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14D" w:rsidRPr="003D5615" w:rsidRDefault="0031414D" w:rsidP="00314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3489977"/>
      <w:r w:rsidRPr="003D561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31414D" w:rsidRPr="003D5615" w:rsidRDefault="0031414D" w:rsidP="00314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D561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31414D" w:rsidRPr="003D5615" w:rsidRDefault="0031414D" w:rsidP="0031414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1414D" w:rsidRPr="003D5615" w:rsidRDefault="0031414D" w:rsidP="003141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5615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31414D" w:rsidRPr="003D5615" w:rsidRDefault="0031414D" w:rsidP="003141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5615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ООО МБОУ «СОШ№28» г. Грозного</w:t>
      </w:r>
    </w:p>
    <w:p w:rsidR="0031414D" w:rsidRPr="003D5615" w:rsidRDefault="0031414D" w:rsidP="0031414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1414D" w:rsidRPr="003D5615" w:rsidRDefault="0031414D" w:rsidP="0031414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1414D" w:rsidRPr="003D5615" w:rsidRDefault="0031414D" w:rsidP="0031414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1414D" w:rsidRPr="003D5615" w:rsidRDefault="0031414D" w:rsidP="0031414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1414D" w:rsidRPr="003D5615" w:rsidRDefault="0031414D" w:rsidP="0031414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1414D" w:rsidRPr="003D5615" w:rsidRDefault="0031414D" w:rsidP="0031414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1414D" w:rsidRPr="003D5615" w:rsidRDefault="0031414D" w:rsidP="003141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1414D" w:rsidRPr="003D5615" w:rsidRDefault="0031414D" w:rsidP="003141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1414D" w:rsidRPr="003D5615" w:rsidRDefault="0031414D" w:rsidP="003141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1414D" w:rsidRPr="003D5615" w:rsidRDefault="0031414D" w:rsidP="0031414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1414D" w:rsidRPr="003D5615" w:rsidRDefault="0031414D" w:rsidP="00314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3D561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31414D" w:rsidRPr="003D5615" w:rsidRDefault="0031414D" w:rsidP="00314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31414D">
        <w:rPr>
          <w:rFonts w:ascii="Times New Roman" w:hAnsi="Times New Roman"/>
          <w:b/>
          <w:color w:val="000000"/>
          <w:sz w:val="28"/>
          <w:lang w:val="ru-RU"/>
        </w:rPr>
        <w:t>Биология» (Базовый уровень)</w:t>
      </w: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31414D" w:rsidRPr="003D5615" w:rsidRDefault="0031414D" w:rsidP="0031414D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5-9 классов </w:t>
      </w:r>
    </w:p>
    <w:p w:rsidR="0031414D" w:rsidRPr="003D5615" w:rsidRDefault="0031414D" w:rsidP="0031414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31414D" w:rsidRPr="003D5615" w:rsidRDefault="0031414D" w:rsidP="0031414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31414D" w:rsidRPr="003D5615" w:rsidRDefault="0031414D" w:rsidP="0031414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31414D" w:rsidRPr="003D5615" w:rsidRDefault="0031414D" w:rsidP="0031414D">
      <w:pPr>
        <w:spacing w:after="0"/>
        <w:ind w:left="120"/>
        <w:jc w:val="center"/>
        <w:rPr>
          <w:lang w:val="ru-RU"/>
        </w:rPr>
      </w:pPr>
    </w:p>
    <w:p w:rsidR="0031414D" w:rsidRDefault="0031414D" w:rsidP="0031414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B490E" w:rsidRPr="0031414D" w:rsidRDefault="004B490E">
      <w:pPr>
        <w:spacing w:after="0"/>
        <w:ind w:left="120"/>
        <w:jc w:val="center"/>
        <w:rPr>
          <w:lang w:val="ru-RU"/>
        </w:rPr>
      </w:pPr>
    </w:p>
    <w:p w:rsidR="004B490E" w:rsidRPr="0031414D" w:rsidRDefault="004B490E">
      <w:pPr>
        <w:spacing w:after="0"/>
        <w:ind w:left="120"/>
        <w:jc w:val="center"/>
        <w:rPr>
          <w:lang w:val="ru-RU"/>
        </w:rPr>
      </w:pPr>
    </w:p>
    <w:p w:rsidR="004B490E" w:rsidRPr="0031414D" w:rsidRDefault="004B490E">
      <w:pPr>
        <w:spacing w:after="0"/>
        <w:ind w:left="120"/>
        <w:jc w:val="center"/>
        <w:rPr>
          <w:lang w:val="ru-RU"/>
        </w:rPr>
      </w:pPr>
    </w:p>
    <w:p w:rsidR="004B490E" w:rsidRPr="0031414D" w:rsidRDefault="004B490E">
      <w:pPr>
        <w:spacing w:after="0"/>
        <w:ind w:left="120"/>
        <w:jc w:val="center"/>
        <w:rPr>
          <w:lang w:val="ru-RU"/>
        </w:rPr>
      </w:pPr>
    </w:p>
    <w:p w:rsidR="004B490E" w:rsidRPr="0031414D" w:rsidRDefault="004B490E">
      <w:pPr>
        <w:spacing w:after="0"/>
        <w:ind w:left="120"/>
        <w:jc w:val="center"/>
        <w:rPr>
          <w:lang w:val="ru-RU"/>
        </w:rPr>
      </w:pPr>
    </w:p>
    <w:p w:rsidR="004B490E" w:rsidRPr="0031414D" w:rsidRDefault="004B490E">
      <w:pPr>
        <w:spacing w:after="0"/>
        <w:ind w:left="120"/>
        <w:jc w:val="center"/>
        <w:rPr>
          <w:lang w:val="ru-RU"/>
        </w:rPr>
      </w:pPr>
    </w:p>
    <w:p w:rsidR="004B490E" w:rsidRPr="0031414D" w:rsidRDefault="004B490E">
      <w:pPr>
        <w:spacing w:after="0"/>
        <w:ind w:left="120"/>
        <w:jc w:val="center"/>
        <w:rPr>
          <w:lang w:val="ru-RU"/>
        </w:rPr>
      </w:pPr>
    </w:p>
    <w:p w:rsidR="004B490E" w:rsidRPr="0031414D" w:rsidRDefault="004B490E">
      <w:pPr>
        <w:spacing w:after="0"/>
        <w:ind w:left="120"/>
        <w:jc w:val="center"/>
        <w:rPr>
          <w:lang w:val="ru-RU"/>
        </w:rPr>
      </w:pPr>
    </w:p>
    <w:p w:rsidR="004B490E" w:rsidRPr="0031414D" w:rsidRDefault="004B490E">
      <w:pPr>
        <w:spacing w:after="0"/>
        <w:ind w:left="120"/>
        <w:jc w:val="center"/>
        <w:rPr>
          <w:lang w:val="ru-RU"/>
        </w:rPr>
      </w:pPr>
    </w:p>
    <w:p w:rsidR="004B490E" w:rsidRPr="0031414D" w:rsidRDefault="004B490E">
      <w:pPr>
        <w:spacing w:after="0"/>
        <w:ind w:left="120"/>
        <w:jc w:val="center"/>
        <w:rPr>
          <w:lang w:val="ru-RU"/>
        </w:rPr>
      </w:pPr>
    </w:p>
    <w:p w:rsidR="004B490E" w:rsidRDefault="004B490E">
      <w:pPr>
        <w:spacing w:after="0"/>
        <w:ind w:left="120"/>
        <w:jc w:val="center"/>
        <w:rPr>
          <w:lang w:val="ru-RU"/>
        </w:rPr>
      </w:pPr>
    </w:p>
    <w:p w:rsidR="0031414D" w:rsidRDefault="0031414D">
      <w:pPr>
        <w:spacing w:after="0"/>
        <w:ind w:left="120"/>
        <w:jc w:val="center"/>
        <w:rPr>
          <w:lang w:val="ru-RU"/>
        </w:rPr>
      </w:pPr>
    </w:p>
    <w:p w:rsidR="0031414D" w:rsidRDefault="0031414D">
      <w:pPr>
        <w:spacing w:after="0"/>
        <w:ind w:left="120"/>
        <w:jc w:val="center"/>
        <w:rPr>
          <w:lang w:val="ru-RU"/>
        </w:rPr>
      </w:pPr>
    </w:p>
    <w:p w:rsidR="0031414D" w:rsidRDefault="0031414D">
      <w:pPr>
        <w:spacing w:after="0"/>
        <w:ind w:left="120"/>
        <w:jc w:val="center"/>
        <w:rPr>
          <w:lang w:val="ru-RU"/>
        </w:rPr>
      </w:pPr>
    </w:p>
    <w:p w:rsidR="0031414D" w:rsidRPr="0031414D" w:rsidRDefault="0031414D">
      <w:pPr>
        <w:spacing w:after="0"/>
        <w:ind w:left="120"/>
        <w:jc w:val="center"/>
        <w:rPr>
          <w:lang w:val="ru-RU"/>
        </w:rPr>
      </w:pPr>
    </w:p>
    <w:p w:rsidR="004B490E" w:rsidRPr="0031414D" w:rsidRDefault="004B490E">
      <w:pPr>
        <w:spacing w:after="0"/>
        <w:ind w:left="120"/>
        <w:jc w:val="center"/>
        <w:rPr>
          <w:lang w:val="ru-RU"/>
        </w:rPr>
      </w:pPr>
    </w:p>
    <w:p w:rsidR="004B490E" w:rsidRPr="0031414D" w:rsidRDefault="00D23BE5">
      <w:pPr>
        <w:spacing w:after="0"/>
        <w:ind w:left="120"/>
        <w:jc w:val="center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0e4163ab-ce05-47cb-a8af-92a1d51c1d1b"/>
      <w:r w:rsidRPr="0031414D">
        <w:rPr>
          <w:rFonts w:ascii="Times New Roman" w:hAnsi="Times New Roman"/>
          <w:b/>
          <w:color w:val="000000"/>
          <w:sz w:val="28"/>
          <w:lang w:val="ru-RU"/>
        </w:rPr>
        <w:t>Грозный</w:t>
      </w:r>
      <w:bookmarkEnd w:id="1"/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491e05a7-f9e6-4844-988f-66989e75e9e7"/>
      <w:r w:rsidRPr="0031414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31414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1414D">
        <w:rPr>
          <w:rFonts w:ascii="Times New Roman" w:hAnsi="Times New Roman"/>
          <w:color w:val="000000"/>
          <w:sz w:val="28"/>
          <w:lang w:val="ru-RU"/>
        </w:rPr>
        <w:t>​</w:t>
      </w:r>
    </w:p>
    <w:p w:rsidR="004B490E" w:rsidRPr="0031414D" w:rsidRDefault="004B490E">
      <w:pPr>
        <w:spacing w:after="0"/>
        <w:ind w:left="120"/>
        <w:rPr>
          <w:lang w:val="ru-RU"/>
        </w:rPr>
      </w:pPr>
    </w:p>
    <w:p w:rsidR="004B490E" w:rsidRPr="0031414D" w:rsidRDefault="004B490E">
      <w:pPr>
        <w:rPr>
          <w:lang w:val="ru-RU"/>
        </w:rPr>
        <w:sectPr w:rsidR="004B490E" w:rsidRPr="0031414D">
          <w:pgSz w:w="11906" w:h="16383"/>
          <w:pgMar w:top="1134" w:right="850" w:bottom="1134" w:left="1701" w:header="720" w:footer="720" w:gutter="0"/>
          <w:cols w:space="720"/>
        </w:sectPr>
      </w:pPr>
    </w:p>
    <w:p w:rsidR="004B490E" w:rsidRPr="0031414D" w:rsidRDefault="00D23BE5">
      <w:pPr>
        <w:spacing w:after="0" w:line="264" w:lineRule="auto"/>
        <w:ind w:left="120"/>
        <w:jc w:val="both"/>
        <w:rPr>
          <w:lang w:val="ru-RU"/>
        </w:rPr>
      </w:pPr>
      <w:bookmarkStart w:id="3" w:name="block-3489978"/>
      <w:bookmarkEnd w:id="0"/>
      <w:r w:rsidRPr="0031414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на уровне основного общего образования </w:t>
      </w:r>
      <w:r w:rsidRPr="0031414D">
        <w:rPr>
          <w:rFonts w:ascii="Times New Roman" w:hAnsi="Times New Roman"/>
          <w:color w:val="000000"/>
          <w:sz w:val="28"/>
          <w:lang w:val="ru-RU"/>
        </w:rPr>
        <w:t>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направлена на формирование естественно-научной грамотности обучающихся и организацию изучения биологии на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деятельностной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основе. В программе по биологии учитываются возможности учебного предмета в реализации требований ФГОС ООО к план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ируемым личностным и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результатам обучения, а также реализация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связей естественно-научных учебных предметов на уровне основного общего образования.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основного общего образования, планируемые результаты освоения программы по биологии: личностные,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>, предметные. Предметные планируемые результаты даны для каждого года изучения биологии.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</w:t>
      </w:r>
      <w:r w:rsidRPr="0031414D">
        <w:rPr>
          <w:rFonts w:ascii="Times New Roman" w:hAnsi="Times New Roman"/>
          <w:color w:val="000000"/>
          <w:sz w:val="28"/>
          <w:lang w:val="ru-RU"/>
        </w:rPr>
        <w:t>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</w:t>
      </w:r>
      <w:r w:rsidRPr="0031414D">
        <w:rPr>
          <w:rFonts w:ascii="Times New Roman" w:hAnsi="Times New Roman"/>
          <w:color w:val="000000"/>
          <w:sz w:val="28"/>
          <w:lang w:val="ru-RU"/>
        </w:rPr>
        <w:t>тельности в природе, закладывает основы экологической культуры, здорового образа жизни.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</w:t>
      </w:r>
      <w:r w:rsidRPr="0031414D">
        <w:rPr>
          <w:rFonts w:ascii="Times New Roman" w:hAnsi="Times New Roman"/>
          <w:color w:val="000000"/>
          <w:sz w:val="28"/>
          <w:lang w:val="ru-RU"/>
        </w:rPr>
        <w:t>ного уровня организации;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</w:t>
      </w:r>
      <w:r w:rsidRPr="0031414D">
        <w:rPr>
          <w:rFonts w:ascii="Times New Roman" w:hAnsi="Times New Roman"/>
          <w:color w:val="000000"/>
          <w:sz w:val="28"/>
          <w:lang w:val="ru-RU"/>
        </w:rPr>
        <w:t>рганизма человека;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</w:t>
      </w:r>
      <w:r w:rsidRPr="0031414D">
        <w:rPr>
          <w:rFonts w:ascii="Times New Roman" w:hAnsi="Times New Roman"/>
          <w:color w:val="000000"/>
          <w:sz w:val="28"/>
          <w:lang w:val="ru-RU"/>
        </w:rPr>
        <w:t>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Достижение целей прог</w:t>
      </w:r>
      <w:r w:rsidRPr="0031414D">
        <w:rPr>
          <w:rFonts w:ascii="Times New Roman" w:hAnsi="Times New Roman"/>
          <w:color w:val="000000"/>
          <w:sz w:val="28"/>
          <w:lang w:val="ru-RU"/>
        </w:rPr>
        <w:t>раммы по биологии обеспечивается решением следующих задач: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приобретение обучающимися знаний о живой природе, закономерностях строения, жизнедеятельности и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средообразующей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роли организмов, человеке как биосоциальном существе, о роли биологической науки в пр</w:t>
      </w:r>
      <w:r w:rsidRPr="0031414D">
        <w:rPr>
          <w:rFonts w:ascii="Times New Roman" w:hAnsi="Times New Roman"/>
          <w:color w:val="000000"/>
          <w:sz w:val="28"/>
          <w:lang w:val="ru-RU"/>
        </w:rPr>
        <w:t>актической деятельности людей;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</w:t>
      </w:r>
      <w:r w:rsidRPr="0031414D">
        <w:rPr>
          <w:rFonts w:ascii="Times New Roman" w:hAnsi="Times New Roman"/>
          <w:color w:val="000000"/>
          <w:sz w:val="28"/>
          <w:lang w:val="ru-RU"/>
        </w:rPr>
        <w:t>иях в области биологии, её анализ и критическое оценивание;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3b562cd9-1b1f-4c62-99a2-3c330cdcc105"/>
      <w:r w:rsidRPr="0031414D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23</w:t>
      </w:r>
      <w:r w:rsidRPr="0031414D">
        <w:rPr>
          <w:rFonts w:ascii="Times New Roman" w:hAnsi="Times New Roman"/>
          <w:color w:val="000000"/>
          <w:sz w:val="28"/>
          <w:lang w:val="ru-RU"/>
        </w:rPr>
        <w:t>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</w:t>
      </w:r>
      <w:proofErr w:type="gramStart"/>
      <w:r w:rsidRPr="0031414D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31414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1414D">
        <w:rPr>
          <w:rFonts w:ascii="Times New Roman" w:hAnsi="Times New Roman"/>
          <w:color w:val="000000"/>
          <w:sz w:val="28"/>
          <w:lang w:val="ru-RU"/>
        </w:rPr>
        <w:t>‌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биологии перечень </w:t>
      </w:r>
      <w:r w:rsidRPr="0031414D">
        <w:rPr>
          <w:rFonts w:ascii="Times New Roman" w:hAnsi="Times New Roman"/>
          <w:color w:val="000000"/>
          <w:sz w:val="28"/>
          <w:lang w:val="ru-RU"/>
        </w:rPr>
        <w:t>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</w:t>
      </w:r>
      <w:r w:rsidRPr="0031414D">
        <w:rPr>
          <w:rFonts w:ascii="Times New Roman" w:hAnsi="Times New Roman"/>
          <w:color w:val="000000"/>
          <w:sz w:val="28"/>
          <w:lang w:val="ru-RU"/>
        </w:rPr>
        <w:t>замена по биологии.</w:t>
      </w:r>
    </w:p>
    <w:p w:rsidR="004B490E" w:rsidRPr="0031414D" w:rsidRDefault="004B490E">
      <w:pPr>
        <w:rPr>
          <w:lang w:val="ru-RU"/>
        </w:rPr>
        <w:sectPr w:rsidR="004B490E" w:rsidRPr="0031414D">
          <w:pgSz w:w="11906" w:h="16383"/>
          <w:pgMar w:top="1134" w:right="850" w:bottom="1134" w:left="1701" w:header="720" w:footer="720" w:gutter="0"/>
          <w:cols w:space="720"/>
        </w:sectPr>
      </w:pPr>
    </w:p>
    <w:p w:rsidR="004B490E" w:rsidRDefault="00D23BE5">
      <w:pPr>
        <w:spacing w:after="0" w:line="264" w:lineRule="auto"/>
        <w:ind w:left="120"/>
        <w:jc w:val="both"/>
      </w:pPr>
      <w:bookmarkStart w:id="5" w:name="block-348998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4B490E" w:rsidRDefault="004B490E">
      <w:pPr>
        <w:spacing w:after="0" w:line="264" w:lineRule="auto"/>
        <w:ind w:left="120"/>
        <w:jc w:val="both"/>
      </w:pPr>
    </w:p>
    <w:p w:rsidR="004B490E" w:rsidRDefault="00D23B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4B490E" w:rsidRDefault="00D23BE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Биология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природе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нежи</w:t>
      </w:r>
      <w:r w:rsidRPr="0031414D">
        <w:rPr>
          <w:rFonts w:ascii="Times New Roman" w:hAnsi="Times New Roman"/>
          <w:color w:val="000000"/>
          <w:sz w:val="28"/>
          <w:lang w:val="ru-RU"/>
        </w:rPr>
        <w:t>вая природа – единое целое.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Биология – система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</w:t>
      </w:r>
      <w:r w:rsidRPr="0031414D">
        <w:rPr>
          <w:rFonts w:ascii="Times New Roman" w:hAnsi="Times New Roman"/>
          <w:color w:val="000000"/>
          <w:sz w:val="28"/>
          <w:lang w:val="ru-RU"/>
        </w:rPr>
        <w:t>животновод и другие (4–5 профессий).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работы в кабине</w:t>
      </w:r>
      <w:r w:rsidRPr="0031414D">
        <w:rPr>
          <w:rFonts w:ascii="Times New Roman" w:hAnsi="Times New Roman"/>
          <w:color w:val="000000"/>
          <w:sz w:val="28"/>
          <w:lang w:val="ru-RU"/>
        </w:rPr>
        <w:t>те с биологическими приборами и инструментами.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4B490E" w:rsidRDefault="00D23BE5">
      <w:pPr>
        <w:numPr>
          <w:ilvl w:val="0"/>
          <w:numId w:val="2"/>
        </w:numPr>
        <w:spacing w:after="0" w:line="264" w:lineRule="auto"/>
        <w:jc w:val="both"/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Методы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</w:t>
      </w:r>
      <w:r>
        <w:rPr>
          <w:rFonts w:ascii="Times New Roman" w:hAnsi="Times New Roman"/>
          <w:b/>
          <w:color w:val="000000"/>
          <w:sz w:val="28"/>
        </w:rPr>
        <w:t>роды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наблюдение, эксперимент, описание, измерение, классификация. Правила работы с увеличительными приборами.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</w:t>
      </w:r>
      <w:r w:rsidRPr="0031414D">
        <w:rPr>
          <w:rFonts w:ascii="Times New Roman" w:hAnsi="Times New Roman"/>
          <w:color w:val="000000"/>
          <w:sz w:val="28"/>
          <w:lang w:val="ru-RU"/>
        </w:rPr>
        <w:t>аблюдение и эксперимент как ведущие методы биологии.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Ознакомление с устройством л</w:t>
      </w:r>
      <w:r w:rsidRPr="0031414D">
        <w:rPr>
          <w:rFonts w:ascii="Times New Roman" w:hAnsi="Times New Roman"/>
          <w:color w:val="000000"/>
          <w:sz w:val="28"/>
          <w:lang w:val="ru-RU"/>
        </w:rPr>
        <w:t>упы, светового микроскопа, правила работы с ними.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видеоэкск</w:t>
      </w: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урсии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Овладение методами изучения живой природы – наблюдением и экспериментом.</w:t>
      </w:r>
    </w:p>
    <w:p w:rsidR="004B490E" w:rsidRDefault="00D23BE5">
      <w:pPr>
        <w:numPr>
          <w:ilvl w:val="0"/>
          <w:numId w:val="3"/>
        </w:numPr>
        <w:spacing w:after="0" w:line="264" w:lineRule="auto"/>
        <w:jc w:val="both"/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b/>
          <w:color w:val="000000"/>
          <w:sz w:val="28"/>
        </w:rPr>
        <w:t>тела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природы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Клетка – на</w:t>
      </w:r>
      <w:r w:rsidRPr="0031414D">
        <w:rPr>
          <w:rFonts w:ascii="Times New Roman" w:hAnsi="Times New Roman"/>
          <w:color w:val="000000"/>
          <w:sz w:val="28"/>
          <w:lang w:val="ru-RU"/>
        </w:rPr>
        <w:t>именьшая единица строения и жизнедеятельности организмов. Устройство увеличительных приборов: лупы и микроскопа.</w:t>
      </w:r>
      <w:r w:rsidRPr="0031414D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31414D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Одноклеточные и многоклеточные организмы. Клетки, ткани, </w:t>
      </w:r>
      <w:r w:rsidRPr="0031414D">
        <w:rPr>
          <w:rFonts w:ascii="Times New Roman" w:hAnsi="Times New Roman"/>
          <w:color w:val="000000"/>
          <w:sz w:val="28"/>
          <w:lang w:val="ru-RU"/>
        </w:rPr>
        <w:t>органы, системы органов.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приспособле</w:t>
      </w:r>
      <w:r w:rsidRPr="0031414D">
        <w:rPr>
          <w:rFonts w:ascii="Times New Roman" w:hAnsi="Times New Roman"/>
          <w:color w:val="000000"/>
          <w:sz w:val="28"/>
          <w:lang w:val="ru-RU"/>
        </w:rPr>
        <w:t>нность. Организм – единое целое.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</w:t>
      </w:r>
      <w:r w:rsidRPr="0031414D">
        <w:rPr>
          <w:rFonts w:ascii="Times New Roman" w:hAnsi="Times New Roman"/>
          <w:color w:val="000000"/>
          <w:sz w:val="28"/>
          <w:lang w:val="ru-RU"/>
        </w:rPr>
        <w:t>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:rsidR="004B490E" w:rsidRDefault="00D23BE5">
      <w:pPr>
        <w:numPr>
          <w:ilvl w:val="0"/>
          <w:numId w:val="4"/>
        </w:numPr>
        <w:spacing w:after="0" w:line="264" w:lineRule="auto"/>
        <w:jc w:val="both"/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b/>
          <w:color w:val="000000"/>
          <w:sz w:val="28"/>
        </w:rPr>
        <w:t>рганизмы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обитания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Понятие о среде обитания. Водная, наземно-воздушная, почвенная,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внутриорганизменная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среды обитания. Представители сред обитания. Особенности сред обитания организмов. Приспособления организмов к среде обитания. Сезонные изменения </w:t>
      </w:r>
      <w:r w:rsidRPr="0031414D">
        <w:rPr>
          <w:rFonts w:ascii="Times New Roman" w:hAnsi="Times New Roman"/>
          <w:color w:val="000000"/>
          <w:sz w:val="28"/>
          <w:lang w:val="ru-RU"/>
        </w:rPr>
        <w:t>в жизни организмов.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:rsidR="004B490E" w:rsidRDefault="00D23BE5">
      <w:pPr>
        <w:numPr>
          <w:ilvl w:val="0"/>
          <w:numId w:val="5"/>
        </w:numPr>
        <w:spacing w:after="0" w:line="264" w:lineRule="auto"/>
        <w:jc w:val="both"/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Природные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сообщества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Понятие о при</w:t>
      </w:r>
      <w:r w:rsidRPr="0031414D">
        <w:rPr>
          <w:rFonts w:ascii="Times New Roman" w:hAnsi="Times New Roman"/>
          <w:color w:val="000000"/>
          <w:sz w:val="28"/>
          <w:lang w:val="ru-RU"/>
        </w:rPr>
        <w:t>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</w:t>
      </w:r>
      <w:r w:rsidRPr="0031414D">
        <w:rPr>
          <w:rFonts w:ascii="Times New Roman" w:hAnsi="Times New Roman"/>
          <w:color w:val="000000"/>
          <w:sz w:val="28"/>
          <w:lang w:val="ru-RU"/>
        </w:rPr>
        <w:t>уд, озеро и другие природные сообщества).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обитатели. Флора и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фауна природных зон. Ландшафты: природные и культурные.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природных сообщест</w:t>
      </w:r>
      <w:r w:rsidRPr="0031414D">
        <w:rPr>
          <w:rFonts w:ascii="Times New Roman" w:hAnsi="Times New Roman"/>
          <w:color w:val="000000"/>
          <w:sz w:val="28"/>
          <w:lang w:val="ru-RU"/>
        </w:rPr>
        <w:t>в (на примере леса, озера, пруда, луга и других природных сообществ.).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:rsidR="004B490E" w:rsidRDefault="00D23BE5">
      <w:pPr>
        <w:numPr>
          <w:ilvl w:val="0"/>
          <w:numId w:val="6"/>
        </w:numPr>
        <w:spacing w:after="0" w:line="264" w:lineRule="auto"/>
        <w:jc w:val="both"/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природа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Изменения в природе в связи с развитием сельского хозяйства, производства и ростом численности населения.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заказники,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национальные парки, памятники природы). Красная книга Российской Федерации. Осознание жизни как великой ценности.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Default="00D23B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4B490E" w:rsidRDefault="00D23BE5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Растительный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</w:t>
      </w:r>
      <w:r w:rsidRPr="0031414D">
        <w:rPr>
          <w:rFonts w:ascii="Times New Roman" w:hAnsi="Times New Roman"/>
          <w:color w:val="000000"/>
          <w:sz w:val="28"/>
          <w:lang w:val="ru-RU"/>
        </w:rPr>
        <w:t>е органов растительного организма, их роль и связь между собой.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Изучение внешнего </w:t>
      </w:r>
      <w:r w:rsidRPr="0031414D">
        <w:rPr>
          <w:rFonts w:ascii="Times New Roman" w:hAnsi="Times New Roman"/>
          <w:color w:val="000000"/>
          <w:sz w:val="28"/>
          <w:lang w:val="ru-RU"/>
        </w:rPr>
        <w:t>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Ознакомление в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природе с цветковыми растениями.</w:t>
      </w:r>
    </w:p>
    <w:p w:rsidR="004B490E" w:rsidRDefault="00D23BE5">
      <w:pPr>
        <w:numPr>
          <w:ilvl w:val="0"/>
          <w:numId w:val="8"/>
        </w:numPr>
        <w:spacing w:after="0" w:line="264" w:lineRule="auto"/>
        <w:jc w:val="both"/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Строение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многообразие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покрытосеменных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растений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Виды корней и типы корневых систем. Видоизменения корней. Корень – орган почвенного (минерального) питания. Корни и корневые систе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корневое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осмос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Видоизменение корней.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Побег. Развит</w:t>
      </w:r>
      <w:r w:rsidRPr="0031414D">
        <w:rPr>
          <w:rFonts w:ascii="Times New Roman" w:hAnsi="Times New Roman"/>
          <w:color w:val="000000"/>
          <w:sz w:val="28"/>
          <w:lang w:val="ru-RU"/>
        </w:rPr>
        <w:t>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</w:t>
      </w:r>
      <w:r w:rsidRPr="0031414D">
        <w:rPr>
          <w:rFonts w:ascii="Times New Roman" w:hAnsi="Times New Roman"/>
          <w:color w:val="000000"/>
          <w:sz w:val="28"/>
          <w:lang w:val="ru-RU"/>
        </w:rPr>
        <w:t>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Строение и разнообразие цветков. Соцветия. Плоды</w:t>
      </w:r>
      <w:r w:rsidRPr="0031414D">
        <w:rPr>
          <w:rFonts w:ascii="Times New Roman" w:hAnsi="Times New Roman"/>
          <w:color w:val="000000"/>
          <w:sz w:val="28"/>
          <w:lang w:val="ru-RU"/>
        </w:rPr>
        <w:t>. Типы плодов. Распространение плодов и семян в природе.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Ознакомление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с внешним строением листьев и листорасположением (на комнатных растениях).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Рассматри</w:t>
      </w:r>
      <w:r w:rsidRPr="0031414D">
        <w:rPr>
          <w:rFonts w:ascii="Times New Roman" w:hAnsi="Times New Roman"/>
          <w:color w:val="000000"/>
          <w:sz w:val="28"/>
          <w:lang w:val="ru-RU"/>
        </w:rPr>
        <w:t>вание микроскопического строения ветки дерева (на готовом микропрепарате).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31414D">
        <w:rPr>
          <w:rFonts w:ascii="Times New Roman" w:hAnsi="Times New Roman"/>
          <w:color w:val="000000"/>
          <w:sz w:val="28"/>
          <w:lang w:val="ru-RU"/>
        </w:rPr>
        <w:t>строения семян однодольных растений.</w:t>
      </w:r>
    </w:p>
    <w:p w:rsidR="004B490E" w:rsidRDefault="00D23BE5">
      <w:pPr>
        <w:numPr>
          <w:ilvl w:val="0"/>
          <w:numId w:val="9"/>
        </w:numPr>
        <w:spacing w:after="0" w:line="264" w:lineRule="auto"/>
        <w:jc w:val="both"/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Жизнедеятельность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растительного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организма</w:t>
      </w:r>
      <w:proofErr w:type="spellEnd"/>
    </w:p>
    <w:p w:rsidR="004B490E" w:rsidRDefault="00D23BE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Обмен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веществ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растений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 Мине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ральное питание растений. Удобрения.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Поглощение корнями воды и минеральных веществ, необходимых растению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корневое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осмос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31414D">
        <w:rPr>
          <w:rFonts w:ascii="Times New Roman" w:hAnsi="Times New Roman"/>
          <w:color w:val="000000"/>
          <w:sz w:val="28"/>
          <w:lang w:val="ru-RU"/>
        </w:rPr>
        <w:t>Почва, её плодородие. Значение обработки почвы (окучивание), внесения удобрений, прореживания проростко</w:t>
      </w:r>
      <w:r w:rsidRPr="0031414D">
        <w:rPr>
          <w:rFonts w:ascii="Times New Roman" w:hAnsi="Times New Roman"/>
          <w:color w:val="000000"/>
          <w:sz w:val="28"/>
          <w:lang w:val="ru-RU"/>
        </w:rPr>
        <w:t>в, полива для жизни культурных растений. Гидропоника.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Дыхание корня. Рыхление почвы для улучшения дыхания корней. Условия, препятствующие дыха</w:t>
      </w:r>
      <w:r w:rsidRPr="0031414D">
        <w:rPr>
          <w:rFonts w:ascii="Times New Roman" w:hAnsi="Times New Roman"/>
          <w:color w:val="000000"/>
          <w:sz w:val="28"/>
          <w:lang w:val="ru-RU"/>
        </w:rPr>
        <w:t>нию корней. Лист как орган дыхания (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устьичный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</w:t>
      </w:r>
      <w:r w:rsidRPr="0031414D">
        <w:rPr>
          <w:rFonts w:ascii="Times New Roman" w:hAnsi="Times New Roman"/>
          <w:color w:val="000000"/>
          <w:sz w:val="28"/>
          <w:lang w:val="ru-RU"/>
        </w:rPr>
        <w:t>. Взаимосвязь дыхания растения с фотосинтезом.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</w:t>
      </w:r>
      <w:r w:rsidRPr="0031414D">
        <w:rPr>
          <w:rFonts w:ascii="Times New Roman" w:hAnsi="Times New Roman"/>
          <w:color w:val="000000"/>
          <w:sz w:val="28"/>
          <w:lang w:val="ru-RU"/>
        </w:rPr>
        <w:t>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</w:t>
      </w:r>
      <w:r w:rsidRPr="0031414D">
        <w:rPr>
          <w:rFonts w:ascii="Times New Roman" w:hAnsi="Times New Roman"/>
          <w:color w:val="000000"/>
          <w:sz w:val="28"/>
          <w:lang w:val="ru-RU"/>
        </w:rPr>
        <w:t>ний. Листопад.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Образовательные ткани. Конус нарастания побега, рост кончика корня. Верхушечный и вставочный рост. Рост корня и стебля в </w:t>
      </w:r>
      <w:r w:rsidRPr="0031414D">
        <w:rPr>
          <w:rFonts w:ascii="Times New Roman" w:hAnsi="Times New Roman"/>
          <w:color w:val="000000"/>
          <w:sz w:val="28"/>
          <w:lang w:val="ru-RU"/>
        </w:rPr>
        <w:t>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Размножение растений и его значение. Семенное (генеративное) размножение растений. Цветки и соцве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тия. Опыление. Перекрёстное </w:t>
      </w: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опыление (ветром, животными, водой) и самоопыление. Двойное оплодотворение. Наследование признаков обоих растений.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</w:t>
      </w:r>
      <w:r w:rsidRPr="0031414D">
        <w:rPr>
          <w:rFonts w:ascii="Times New Roman" w:hAnsi="Times New Roman"/>
          <w:color w:val="000000"/>
          <w:sz w:val="28"/>
          <w:lang w:val="ru-RU"/>
        </w:rPr>
        <w:t>нение признаков материнского растения. Хозяйственное значение вегетативного размножения.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</w:t>
      </w:r>
      <w:r w:rsidRPr="0031414D">
        <w:rPr>
          <w:rFonts w:ascii="Times New Roman" w:hAnsi="Times New Roman"/>
          <w:color w:val="000000"/>
          <w:sz w:val="28"/>
          <w:lang w:val="ru-RU"/>
        </w:rPr>
        <w:t>альных веществ по древесине.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Овладение приёмами вегетативного размножения растений (черенкование побегов, черенкование листьев и другие) на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примере комнатных растений (традесканция,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сенполия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, бегония,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сансевьера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и другие растения).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и развитием цветкового растения в комнатных условиях (на примере фасоли </w:t>
      </w:r>
      <w:r w:rsidRPr="0031414D">
        <w:rPr>
          <w:rFonts w:ascii="Times New Roman" w:hAnsi="Times New Roman"/>
          <w:color w:val="000000"/>
          <w:sz w:val="28"/>
          <w:lang w:val="ru-RU"/>
        </w:rPr>
        <w:t>или посевного гороха).</w:t>
      </w:r>
    </w:p>
    <w:p w:rsidR="004B490E" w:rsidRDefault="00D23BE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Определение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условий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прорастания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семян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B490E" w:rsidRDefault="004B490E">
      <w:pPr>
        <w:spacing w:after="0" w:line="264" w:lineRule="auto"/>
        <w:ind w:left="120"/>
        <w:jc w:val="both"/>
      </w:pPr>
    </w:p>
    <w:p w:rsidR="004B490E" w:rsidRDefault="00D23B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B490E" w:rsidRDefault="00D23BE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группы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растений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</w:t>
      </w:r>
      <w:r w:rsidRPr="0031414D">
        <w:rPr>
          <w:rFonts w:ascii="Times New Roman" w:hAnsi="Times New Roman"/>
          <w:color w:val="000000"/>
          <w:sz w:val="28"/>
          <w:lang w:val="ru-RU"/>
        </w:rPr>
        <w:t>ные таксоны (категории) систематики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Низшие растения. Водоросли. Общая характеристика водорослей</w:t>
      </w:r>
      <w:r w:rsidRPr="0031414D">
        <w:rPr>
          <w:rFonts w:ascii="Times New Roman" w:hAnsi="Times New Roman"/>
          <w:color w:val="000000"/>
          <w:sz w:val="28"/>
          <w:lang w:val="ru-RU"/>
        </w:rPr>
        <w:t>. Одноклеточные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</w:t>
      </w:r>
      <w:r w:rsidRPr="0031414D">
        <w:rPr>
          <w:rFonts w:ascii="Times New Roman" w:hAnsi="Times New Roman"/>
          <w:color w:val="000000"/>
          <w:sz w:val="28"/>
          <w:lang w:val="ru-RU"/>
        </w:rPr>
        <w:t>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Высшие споровые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н лён. </w:t>
      </w: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Роль мхов в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Плауновидные (Плауны). Хвощевидные (Хвощи), Папоротниковидные (Папоротники). Общая характеристика. Усложнение с</w:t>
      </w:r>
      <w:r w:rsidRPr="0031414D">
        <w:rPr>
          <w:rFonts w:ascii="Times New Roman" w:hAnsi="Times New Roman"/>
          <w:color w:val="000000"/>
          <w:sz w:val="28"/>
          <w:lang w:val="ru-RU"/>
        </w:rPr>
        <w:t>троения папоротникообразных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</w:t>
      </w:r>
      <w:r w:rsidRPr="0031414D">
        <w:rPr>
          <w:rFonts w:ascii="Times New Roman" w:hAnsi="Times New Roman"/>
          <w:color w:val="000000"/>
          <w:sz w:val="28"/>
          <w:lang w:val="ru-RU"/>
        </w:rPr>
        <w:t>начение папоротникообразных в природе и жизни человека.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</w:t>
      </w:r>
      <w:r w:rsidRPr="0031414D">
        <w:rPr>
          <w:rFonts w:ascii="Times New Roman" w:hAnsi="Times New Roman"/>
          <w:color w:val="000000"/>
          <w:sz w:val="28"/>
          <w:lang w:val="ru-RU"/>
        </w:rPr>
        <w:t>йных растений в природе и жизни человека.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</w:t>
      </w:r>
      <w:r w:rsidRPr="0031414D">
        <w:rPr>
          <w:rFonts w:ascii="Times New Roman" w:hAnsi="Times New Roman"/>
          <w:color w:val="000000"/>
          <w:sz w:val="28"/>
          <w:lang w:val="ru-RU"/>
        </w:rPr>
        <w:t>еменных растений: класс Двудольные и класс Однодольные. Признаки классов. Цикл развития покрытосеменного растения.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</w:t>
      </w:r>
      <w:r w:rsidRPr="0031414D">
        <w:rPr>
          <w:rFonts w:ascii="Times New Roman" w:hAnsi="Times New Roman"/>
          <w:color w:val="000000"/>
          <w:sz w:val="28"/>
          <w:lang w:val="ru-RU"/>
        </w:rPr>
        <w:t>о изучать семейства,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</w:t>
      </w:r>
      <w:r w:rsidRPr="0031414D">
        <w:rPr>
          <w:rFonts w:ascii="Times New Roman" w:hAnsi="Times New Roman"/>
          <w:color w:val="000000"/>
          <w:sz w:val="28"/>
          <w:lang w:val="ru-RU"/>
        </w:rPr>
        <w:t>ноцветные, или Астровые)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строени</w:t>
      </w:r>
      <w:r w:rsidRPr="0031414D">
        <w:rPr>
          <w:rFonts w:ascii="Times New Roman" w:hAnsi="Times New Roman"/>
          <w:color w:val="000000"/>
          <w:sz w:val="28"/>
          <w:lang w:val="ru-RU"/>
        </w:rPr>
        <w:t>я одноклеточных водорослей (на примере хламидомонады и хлореллы).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Изучение строения многоклеточных нитчатых водорослей (на примере спирогиры и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улотрикса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>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внешнего строения веток, хвои, шишек и семян голосеменных растений (на примере ели, сосны или лиственницы).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Изучение признаков представителей семейств: Крестоцветные (Капустные), Розоцветные (</w:t>
      </w:r>
      <w:r w:rsidRPr="0031414D">
        <w:rPr>
          <w:rFonts w:ascii="Times New Roman" w:hAnsi="Times New Roman"/>
          <w:color w:val="000000"/>
          <w:sz w:val="28"/>
          <w:lang w:val="ru-RU"/>
        </w:rPr>
        <w:t>Розовые), Мотыльковые (Бобовые), Паслёновые, Сложноцветные (Астровые), Лилейные, Злаки (Мятликовые) на гербарных и натуральных образцах.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определительных карто</w:t>
      </w:r>
      <w:r w:rsidRPr="0031414D">
        <w:rPr>
          <w:rFonts w:ascii="Times New Roman" w:hAnsi="Times New Roman"/>
          <w:color w:val="000000"/>
          <w:sz w:val="28"/>
          <w:lang w:val="ru-RU"/>
        </w:rPr>
        <w:t>чек.</w:t>
      </w:r>
    </w:p>
    <w:p w:rsidR="004B490E" w:rsidRDefault="00D23BE5">
      <w:pPr>
        <w:numPr>
          <w:ilvl w:val="0"/>
          <w:numId w:val="11"/>
        </w:numPr>
        <w:spacing w:after="0" w:line="264" w:lineRule="auto"/>
        <w:jc w:val="both"/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растительного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Земле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</w:t>
      </w:r>
      <w:r w:rsidRPr="0031414D">
        <w:rPr>
          <w:rFonts w:ascii="Times New Roman" w:hAnsi="Times New Roman"/>
          <w:color w:val="000000"/>
          <w:sz w:val="28"/>
          <w:lang w:val="ru-RU"/>
        </w:rPr>
        <w:t>астениями суши. Этапы развития наземных растений основных систематических групп. Вымершие растения.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:rsidR="004B490E" w:rsidRDefault="00D23BE5">
      <w:pPr>
        <w:numPr>
          <w:ilvl w:val="0"/>
          <w:numId w:val="12"/>
        </w:numPr>
        <w:spacing w:after="0" w:line="264" w:lineRule="auto"/>
        <w:jc w:val="both"/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природных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сообществах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</w:t>
      </w:r>
      <w:r w:rsidRPr="0031414D">
        <w:rPr>
          <w:rFonts w:ascii="Times New Roman" w:hAnsi="Times New Roman"/>
          <w:color w:val="000000"/>
          <w:sz w:val="28"/>
          <w:lang w:val="ru-RU"/>
        </w:rPr>
        <w:t>риспособленность растений к среде обитания. Взаимосвязи растений между собой и с другими организмами.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</w:t>
      </w:r>
      <w:r w:rsidRPr="0031414D">
        <w:rPr>
          <w:rFonts w:ascii="Times New Roman" w:hAnsi="Times New Roman"/>
          <w:color w:val="000000"/>
          <w:sz w:val="28"/>
          <w:lang w:val="ru-RU"/>
        </w:rPr>
        <w:t>енения в жизни растительного сообщества. Смена растительных сообществ. Растительность (растительный покров) природных зон Земли. Флора.</w:t>
      </w:r>
    </w:p>
    <w:p w:rsidR="004B490E" w:rsidRDefault="00D23BE5">
      <w:pPr>
        <w:numPr>
          <w:ilvl w:val="0"/>
          <w:numId w:val="1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Растения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Культурные растения и их происхождение. Центры многообразия и происхождения культурных растений. Земл</w:t>
      </w:r>
      <w:r w:rsidRPr="0031414D">
        <w:rPr>
          <w:rFonts w:ascii="Times New Roman" w:hAnsi="Times New Roman"/>
          <w:color w:val="000000"/>
          <w:sz w:val="28"/>
          <w:lang w:val="ru-RU"/>
        </w:rPr>
        <w:t>еделие. Культурные растения сельскохозяйственных 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</w:t>
      </w:r>
      <w:r w:rsidRPr="0031414D">
        <w:rPr>
          <w:rFonts w:ascii="Times New Roman" w:hAnsi="Times New Roman"/>
          <w:color w:val="000000"/>
          <w:sz w:val="28"/>
          <w:lang w:val="ru-RU"/>
        </w:rPr>
        <w:t>следствия деятельности человека в экосистемах. Охрана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Изучение сельскохозяйственных растений региона.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сорных растений региона.</w:t>
      </w:r>
    </w:p>
    <w:p w:rsidR="004B490E" w:rsidRDefault="00D23BE5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Грибы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Лишайники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Бактерии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Грибы. Общая характеристика. Шляпочные грибы, их строение, питание, рост, размножение. Съедобные и ядовитые грибы. Меры профилактики заболеваний</w:t>
      </w:r>
      <w:r w:rsidRPr="0031414D">
        <w:rPr>
          <w:rFonts w:ascii="Times New Roman" w:hAnsi="Times New Roman"/>
          <w:color w:val="000000"/>
          <w:sz w:val="28"/>
          <w:lang w:val="ru-RU"/>
        </w:rPr>
        <w:t>, связанных с грибами. Значение шляпочных грибов в природных сообществах и жизни человека. Промышленное выращивание шляпочных грибов (шампиньоны).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фармацевтическая промышленность и другие).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</w:t>
      </w:r>
      <w:r w:rsidRPr="0031414D">
        <w:rPr>
          <w:rFonts w:ascii="Times New Roman" w:hAnsi="Times New Roman"/>
          <w:color w:val="000000"/>
          <w:sz w:val="28"/>
          <w:lang w:val="ru-RU"/>
        </w:rPr>
        <w:t>ы. Строение лишайников. Питание, рост и размножение лишайников. Значение лишайников в природе и жизни человека.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</w:t>
      </w:r>
      <w:r w:rsidRPr="0031414D">
        <w:rPr>
          <w:rFonts w:ascii="Times New Roman" w:hAnsi="Times New Roman"/>
          <w:color w:val="000000"/>
          <w:sz w:val="28"/>
          <w:lang w:val="ru-RU"/>
        </w:rPr>
        <w:t>е бактерий. Значение 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31414D">
        <w:rPr>
          <w:rFonts w:ascii="Times New Roman" w:hAnsi="Times New Roman"/>
          <w:color w:val="000000"/>
          <w:sz w:val="28"/>
          <w:lang w:val="ru-RU"/>
        </w:rPr>
        <w:t>строения одноклеточных (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мукор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>) и многоклеточных (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пеницилл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>) плесневых грибов.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6" w:name="_TOC_250010"/>
      <w:bookmarkEnd w:id="6"/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Default="00D23B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B490E" w:rsidRDefault="00D23BE5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Животный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Зоология – наука о животных. Разделы зоологии. Связь зоологии с другими науками и техникой.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</w:t>
      </w:r>
      <w:r w:rsidRPr="0031414D">
        <w:rPr>
          <w:rFonts w:ascii="Times New Roman" w:hAnsi="Times New Roman"/>
          <w:color w:val="000000"/>
          <w:sz w:val="28"/>
          <w:lang w:val="ru-RU"/>
        </w:rPr>
        <w:t>ивотного, симметрия, размеры тела и другое.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изосомы, клеточный центр). Процессы, происходящие в клетке. </w:t>
      </w: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</w:t>
      </w:r>
      <w:r w:rsidRPr="0031414D">
        <w:rPr>
          <w:rFonts w:ascii="Times New Roman" w:hAnsi="Times New Roman"/>
          <w:color w:val="000000"/>
          <w:sz w:val="28"/>
          <w:lang w:val="ru-RU"/>
        </w:rPr>
        <w:t>в клеток и тканей животных.</w:t>
      </w:r>
    </w:p>
    <w:p w:rsidR="004B490E" w:rsidRDefault="00D23BE5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Строение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жизнедеятельность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животного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</w:t>
      </w:r>
      <w:r w:rsidRPr="0031414D">
        <w:rPr>
          <w:rFonts w:ascii="Times New Roman" w:hAnsi="Times New Roman"/>
          <w:color w:val="000000"/>
          <w:sz w:val="28"/>
          <w:lang w:val="ru-RU"/>
        </w:rPr>
        <w:t>ногоклеточных: полёт насекомых, птиц, плавание рыб, движение по суше позвоночных животных (ползание, бег, ходьба и другое). Рычажные конечности.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</w:t>
      </w:r>
      <w:r w:rsidRPr="0031414D">
        <w:rPr>
          <w:rFonts w:ascii="Times New Roman" w:hAnsi="Times New Roman"/>
          <w:color w:val="000000"/>
          <w:sz w:val="28"/>
          <w:lang w:val="ru-RU"/>
        </w:rPr>
        <w:t>иклеточное пищеварение,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Дыхание животных. Знач</w:t>
      </w:r>
      <w:r w:rsidRPr="0031414D">
        <w:rPr>
          <w:rFonts w:ascii="Times New Roman" w:hAnsi="Times New Roman"/>
          <w:color w:val="000000"/>
          <w:sz w:val="28"/>
          <w:lang w:val="ru-RU"/>
        </w:rPr>
        <w:t>ение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</w:t>
      </w:r>
      <w:r w:rsidRPr="0031414D">
        <w:rPr>
          <w:rFonts w:ascii="Times New Roman" w:hAnsi="Times New Roman"/>
          <w:color w:val="000000"/>
          <w:sz w:val="28"/>
          <w:lang w:val="ru-RU"/>
        </w:rPr>
        <w:t>орта веществ в организме животных.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</w:t>
      </w:r>
      <w:r w:rsidRPr="0031414D">
        <w:rPr>
          <w:rFonts w:ascii="Times New Roman" w:hAnsi="Times New Roman"/>
          <w:color w:val="000000"/>
          <w:sz w:val="28"/>
          <w:lang w:val="ru-RU"/>
        </w:rPr>
        <w:t>юсков и насекомых. Круги кровообращения и особенности строения сердец у позвоночных, усложнение системы кровообращения.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Выделение у животных. Значение выделения конечных продуктов обмена веществ. Сократительные вакуоли у простейших. Звёздчатые клетки и кан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альцы у плоских червей, выделительные трубочки и воронки у кольчатых червей.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Мальпигиевы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Покровы тела у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животных. Покровы у беспозвоночных.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Раздраж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имость у одноклеточных животных. Таксисы (фототаксис,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трофотаксис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>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</w:t>
      </w:r>
      <w:r w:rsidRPr="0031414D">
        <w:rPr>
          <w:rFonts w:ascii="Times New Roman" w:hAnsi="Times New Roman"/>
          <w:color w:val="000000"/>
          <w:sz w:val="28"/>
          <w:lang w:val="ru-RU"/>
        </w:rPr>
        <w:t>бчатая):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</w:t>
      </w:r>
      <w:r w:rsidRPr="0031414D">
        <w:rPr>
          <w:rFonts w:ascii="Times New Roman" w:hAnsi="Times New Roman"/>
          <w:color w:val="000000"/>
          <w:sz w:val="28"/>
          <w:lang w:val="ru-RU"/>
        </w:rPr>
        <w:t>начение.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Поведение животных. Врождённое и 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приобретённое поведение (инстинкт и научение). Научение: условные рефлексы, импринтинг (запечатление),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инсайт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(постижение). Поведение: пищевое, оборонительное, территориальное, брачное, исследовательское. Стимулы поведения.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Размножение и развитие животных.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</w:t>
      </w:r>
      <w:r w:rsidRPr="0031414D">
        <w:rPr>
          <w:rFonts w:ascii="Times New Roman" w:hAnsi="Times New Roman"/>
          <w:color w:val="000000"/>
          <w:sz w:val="28"/>
          <w:lang w:val="ru-RU"/>
        </w:rPr>
        <w:t>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</w:t>
      </w:r>
      <w:r w:rsidRPr="0031414D">
        <w:rPr>
          <w:rFonts w:ascii="Times New Roman" w:hAnsi="Times New Roman"/>
          <w:color w:val="000000"/>
          <w:sz w:val="28"/>
          <w:lang w:val="ru-RU"/>
        </w:rPr>
        <w:t>й.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31414D">
        <w:rPr>
          <w:rFonts w:ascii="Times New Roman" w:hAnsi="Times New Roman"/>
          <w:color w:val="000000"/>
          <w:sz w:val="28"/>
          <w:lang w:val="ru-RU"/>
        </w:rPr>
        <w:t>покровов тела у животных.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органов чувств у животных.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4B490E" w:rsidRDefault="00D23BE5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группы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животных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стематическая категория животных. Классификация животных. Система животного мира. Систематические категории животных (царство, тип, класс, </w:t>
      </w: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 Бинарная номенклатура. Отражение современных знаний о происхождении и р</w:t>
      </w:r>
      <w:r w:rsidRPr="0031414D">
        <w:rPr>
          <w:rFonts w:ascii="Times New Roman" w:hAnsi="Times New Roman"/>
          <w:color w:val="000000"/>
          <w:sz w:val="28"/>
          <w:lang w:val="ru-RU"/>
        </w:rPr>
        <w:t>одстве животных в классификации животных.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</w:t>
      </w:r>
      <w:r w:rsidRPr="0031414D">
        <w:rPr>
          <w:rFonts w:ascii="Times New Roman" w:hAnsi="Times New Roman"/>
          <w:color w:val="000000"/>
          <w:sz w:val="28"/>
          <w:lang w:val="ru-RU"/>
        </w:rPr>
        <w:t>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строени</w:t>
      </w:r>
      <w:r w:rsidRPr="0031414D">
        <w:rPr>
          <w:rFonts w:ascii="Times New Roman" w:hAnsi="Times New Roman"/>
          <w:color w:val="000000"/>
          <w:sz w:val="28"/>
          <w:lang w:val="ru-RU"/>
        </w:rPr>
        <w:t>я инфузории-туфельки и наблюдение за её передвижением. Изучение хемотаксиса.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31414D">
        <w:rPr>
          <w:rFonts w:ascii="Times New Roman" w:hAnsi="Times New Roman"/>
          <w:color w:val="000000"/>
          <w:sz w:val="28"/>
          <w:lang w:val="ru-RU"/>
        </w:rPr>
        <w:t>. Общая хар</w:t>
      </w:r>
      <w:r w:rsidRPr="0031414D">
        <w:rPr>
          <w:rFonts w:ascii="Times New Roman" w:hAnsi="Times New Roman"/>
          <w:color w:val="000000"/>
          <w:sz w:val="28"/>
          <w:lang w:val="ru-RU"/>
        </w:rPr>
        <w:t>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ополостные. Многообразие кишечнополостных. Значение кишечнополостных в природе и жизни человека. Коралловые полипы и их роль в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рифообразовании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>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</w:t>
      </w:r>
      <w:r w:rsidRPr="0031414D">
        <w:rPr>
          <w:rFonts w:ascii="Times New Roman" w:hAnsi="Times New Roman"/>
          <w:color w:val="000000"/>
          <w:sz w:val="28"/>
          <w:lang w:val="ru-RU"/>
        </w:rPr>
        <w:t>м).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питания гидры дафниями и циклопами (школьный аквариум).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 Циклы развития печёночного сосальщика, бычьего цепня, человеческой аскариды. Черви, их приспос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обления к паразитизму, вред, наносимый человеку, сельскохозяйственным растениям и животным. Меры по предупреждению заражения паразитическими червями. Роль червей как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почвообразователей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>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</w:t>
      </w:r>
      <w:r w:rsidRPr="0031414D">
        <w:rPr>
          <w:rFonts w:ascii="Times New Roman" w:hAnsi="Times New Roman"/>
          <w:color w:val="000000"/>
          <w:sz w:val="28"/>
          <w:lang w:val="ru-RU"/>
        </w:rPr>
        <w:t>девого червя. Наблюдение за реакцией дождевого червя на раздражители.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влажном препарате и микропрепарате).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</w:t>
      </w:r>
      <w:r w:rsidRPr="0031414D">
        <w:rPr>
          <w:rFonts w:ascii="Times New Roman" w:hAnsi="Times New Roman"/>
          <w:color w:val="000000"/>
          <w:sz w:val="28"/>
          <w:lang w:val="ru-RU"/>
        </w:rPr>
        <w:t>препаратах).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Многообразие членистоногих. Представители классов.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</w:t>
      </w:r>
      <w:r w:rsidRPr="0031414D">
        <w:rPr>
          <w:rFonts w:ascii="Times New Roman" w:hAnsi="Times New Roman"/>
          <w:color w:val="000000"/>
          <w:sz w:val="28"/>
          <w:lang w:val="ru-RU"/>
        </w:rPr>
        <w:t>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Паукообразные. Особенности строения и жизнедеятельности в связи с жизнью на суше. Клещи – вредители культурных растений и меры борьбы с ними. Паразитические клещи – возбудители и переносчики опасных болезней. Меры защиты от клещей. Роль клещей в п</w:t>
      </w:r>
      <w:r w:rsidRPr="0031414D">
        <w:rPr>
          <w:rFonts w:ascii="Times New Roman" w:hAnsi="Times New Roman"/>
          <w:color w:val="000000"/>
          <w:sz w:val="28"/>
          <w:lang w:val="ru-RU"/>
        </w:rPr>
        <w:t>очвообразовании.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Насекомые. Особенности строения и жизнедеятельности. Размножение насекомых и типы развития. Отряды насекомых: Прямокрылые, Равнокрылые, Полужесткокрылые, Чешуекрылые, Жесткокрылые, Перепончатокрылые, Двукрылые и другие. Насекомые – перенос</w:t>
      </w:r>
      <w:r w:rsidRPr="0031414D">
        <w:rPr>
          <w:rFonts w:ascii="Times New Roman" w:hAnsi="Times New Roman"/>
          <w:color w:val="000000"/>
          <w:sz w:val="28"/>
          <w:lang w:val="ru-RU"/>
        </w:rPr>
        <w:t>чики возбудителей и паразиты человека и домашних животных. Насекомые-вредители сада, огорода,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Значение на</w:t>
      </w:r>
      <w:r w:rsidRPr="0031414D">
        <w:rPr>
          <w:rFonts w:ascii="Times New Roman" w:hAnsi="Times New Roman"/>
          <w:color w:val="000000"/>
          <w:sz w:val="28"/>
          <w:lang w:val="ru-RU"/>
        </w:rPr>
        <w:t>секомых в природе и жизни человека.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насекомого (на примере майского жука или других крупных насекомых-вредителей).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развития насекомых (на примере </w:t>
      </w:r>
      <w:r w:rsidRPr="0031414D">
        <w:rPr>
          <w:rFonts w:ascii="Times New Roman" w:hAnsi="Times New Roman"/>
          <w:color w:val="000000"/>
          <w:sz w:val="28"/>
          <w:lang w:val="ru-RU"/>
        </w:rPr>
        <w:t>коллекций).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31414D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моллюсков. Строение и процессы жизнедеятельности, характерные для брюхоногих, двустворчатых, головоногих моллюсков. Черты приспособленности моллюсков к среде обитания. Размножение моллюсков. Многооб</w:t>
      </w:r>
      <w:r w:rsidRPr="0031414D">
        <w:rPr>
          <w:rFonts w:ascii="Times New Roman" w:hAnsi="Times New Roman"/>
          <w:color w:val="000000"/>
          <w:sz w:val="28"/>
          <w:lang w:val="ru-RU"/>
        </w:rPr>
        <w:t>разие моллюсков. Значение моллюсков в природе и жизни человека.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раковин пресноводных и морских моллюсков (раковины беззубки, перловицы, прудовика, катушки и другие).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Общая характе</w:t>
      </w:r>
      <w:r w:rsidRPr="0031414D">
        <w:rPr>
          <w:rFonts w:ascii="Times New Roman" w:hAnsi="Times New Roman"/>
          <w:color w:val="000000"/>
          <w:sz w:val="28"/>
          <w:lang w:val="ru-RU"/>
        </w:rPr>
        <w:t>ристика. Зародышевое развитие хордовых. Систематические группы хордовых. Подтип Бесчерепные (ланцетник). Подтип Черепные, или Позвоночные.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31414D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и внешнее строение рыб. Особенности внутреннего строения и процессов жизнед</w:t>
      </w:r>
      <w:r w:rsidRPr="0031414D">
        <w:rPr>
          <w:rFonts w:ascii="Times New Roman" w:hAnsi="Times New Roman"/>
          <w:color w:val="000000"/>
          <w:sz w:val="28"/>
          <w:lang w:val="ru-RU"/>
        </w:rPr>
        <w:t>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основные систематические группы рыб. Значение рыб в природе и жизни человека. Хозяйственное значе</w:t>
      </w:r>
      <w:r w:rsidRPr="0031414D">
        <w:rPr>
          <w:rFonts w:ascii="Times New Roman" w:hAnsi="Times New Roman"/>
          <w:color w:val="000000"/>
          <w:sz w:val="28"/>
          <w:lang w:val="ru-RU"/>
        </w:rPr>
        <w:t>ние рыб.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банке с водой).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рыбы (на примере готового влажного препарата).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31414D">
        <w:rPr>
          <w:rFonts w:ascii="Times New Roman" w:hAnsi="Times New Roman"/>
          <w:color w:val="000000"/>
          <w:sz w:val="28"/>
          <w:lang w:val="ru-RU"/>
        </w:rPr>
        <w:t>. Общая характ</w:t>
      </w:r>
      <w:r w:rsidRPr="0031414D">
        <w:rPr>
          <w:rFonts w:ascii="Times New Roman" w:hAnsi="Times New Roman"/>
          <w:color w:val="000000"/>
          <w:sz w:val="28"/>
          <w:lang w:val="ru-RU"/>
        </w:rPr>
        <w:t>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Приспособленность земноводных к жизни в воде и на суше. Размножение и развитие земноводных. Многообразие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земноводных и их охрана. Значение земноводных в природе и жизни человека.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31414D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</w:t>
      </w:r>
      <w:r w:rsidRPr="0031414D">
        <w:rPr>
          <w:rFonts w:ascii="Times New Roman" w:hAnsi="Times New Roman"/>
          <w:color w:val="000000"/>
          <w:sz w:val="28"/>
          <w:lang w:val="ru-RU"/>
        </w:rPr>
        <w:t>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 и жизни человека.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31414D">
        <w:rPr>
          <w:rFonts w:ascii="Times New Roman" w:hAnsi="Times New Roman"/>
          <w:color w:val="000000"/>
          <w:sz w:val="28"/>
          <w:lang w:val="ru-RU"/>
        </w:rPr>
        <w:t>. Общая характеристика. Особенности внешнего строения птиц. Особенности внутренне</w:t>
      </w:r>
      <w:r w:rsidRPr="0031414D">
        <w:rPr>
          <w:rFonts w:ascii="Times New Roman" w:hAnsi="Times New Roman"/>
          <w:color w:val="000000"/>
          <w:sz w:val="28"/>
          <w:lang w:val="ru-RU"/>
        </w:rPr>
        <w:t>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в жизни птиц. Миграции птиц, их изучение. Многообразие птиц. Экологические группы птиц (по выбору учи</w:t>
      </w:r>
      <w:r w:rsidRPr="0031414D">
        <w:rPr>
          <w:rFonts w:ascii="Times New Roman" w:hAnsi="Times New Roman"/>
          <w:color w:val="000000"/>
          <w:sz w:val="28"/>
          <w:lang w:val="ru-RU"/>
        </w:rPr>
        <w:t>теля на примере трёх экологических групп с учётом распространения птиц в регионе). Приспособленность птиц к различным условиям среды. Значение птиц в природе и жизни человека.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</w:t>
      </w:r>
      <w:r w:rsidRPr="0031414D">
        <w:rPr>
          <w:rFonts w:ascii="Times New Roman" w:hAnsi="Times New Roman"/>
          <w:color w:val="000000"/>
          <w:sz w:val="28"/>
          <w:lang w:val="ru-RU"/>
        </w:rPr>
        <w:t>окрова птиц (на примере чучела птиц и набора перьев: контурных, пуховых и пуха).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 млекопитающих. Особенности внешнего строения, скелета и мускулатуры, внутреннего стро</w:t>
      </w:r>
      <w:r w:rsidRPr="0031414D">
        <w:rPr>
          <w:rFonts w:ascii="Times New Roman" w:hAnsi="Times New Roman"/>
          <w:color w:val="000000"/>
          <w:sz w:val="28"/>
          <w:lang w:val="ru-RU"/>
        </w:rPr>
        <w:t>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Первозвери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>. Однопроходные (яйцекладущие) и Сумчатые (низшие звери). Плацентарные млекопитающие. Многообразие млекопитающих (п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о выбору учителя изучаются 6 отрядов млекопитающих на примере двух видов из каждого отряда). Насекомоядные и Рукокрылые. Грызуны, Зайцеобразные. Хищные. Ластоногие и Китообразные. Парнокопытные и Непарнокопытные. Приматы. Семейства отряда Хищные: собачьи, </w:t>
      </w:r>
      <w:r w:rsidRPr="0031414D">
        <w:rPr>
          <w:rFonts w:ascii="Times New Roman" w:hAnsi="Times New Roman"/>
          <w:color w:val="000000"/>
          <w:sz w:val="28"/>
          <w:lang w:val="ru-RU"/>
        </w:rPr>
        <w:t>кошачьи, куньи, медвежьи.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возбудителей опасных заболеваний. Меры борьбы с грызунами. Многообразие млекопитающих родного края.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ос</w:t>
      </w:r>
      <w:r w:rsidRPr="0031414D">
        <w:rPr>
          <w:rFonts w:ascii="Times New Roman" w:hAnsi="Times New Roman"/>
          <w:color w:val="000000"/>
          <w:sz w:val="28"/>
          <w:lang w:val="ru-RU"/>
        </w:rPr>
        <w:t>обенностей скелета млекопитающих.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4B490E" w:rsidRDefault="00D23BE5">
      <w:pPr>
        <w:numPr>
          <w:ilvl w:val="0"/>
          <w:numId w:val="1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животного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Земле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Эволюционное развитие животного мира на Земле. Усложнение животных в процессе эволюции. Доказательства эволюционного развития животно</w:t>
      </w:r>
      <w:r w:rsidRPr="0031414D">
        <w:rPr>
          <w:rFonts w:ascii="Times New Roman" w:hAnsi="Times New Roman"/>
          <w:color w:val="000000"/>
          <w:sz w:val="28"/>
          <w:lang w:val="ru-RU"/>
        </w:rPr>
        <w:t>го мира. Палеонтология. Ископаемые остатки животных, их изучение. Методы изучения ископаемых остатков. Реставрация древних животных. «Живые ископаемые» животного мира.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Жизнь животных в воде. Одноклеточные животные. Происхождение многоклеточных животных. </w:t>
      </w:r>
      <w:r w:rsidRPr="0031414D">
        <w:rPr>
          <w:rFonts w:ascii="Times New Roman" w:hAnsi="Times New Roman"/>
          <w:color w:val="000000"/>
          <w:sz w:val="28"/>
          <w:lang w:val="ru-RU"/>
        </w:rPr>
        <w:t>Основные этапы эволюции беспозвоночных. Основные этапы эволюции позвоночных животных. Вымершие животные.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ископаемых остатков вымерших животных.</w:t>
      </w:r>
    </w:p>
    <w:p w:rsidR="004B490E" w:rsidRDefault="00D23BE5">
      <w:pPr>
        <w:numPr>
          <w:ilvl w:val="0"/>
          <w:numId w:val="1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Животные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природных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сообществах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Животные и среда обитания. </w:t>
      </w:r>
      <w:r w:rsidRPr="0031414D">
        <w:rPr>
          <w:rFonts w:ascii="Times New Roman" w:hAnsi="Times New Roman"/>
          <w:color w:val="000000"/>
          <w:sz w:val="28"/>
          <w:lang w:val="ru-RU"/>
        </w:rPr>
        <w:t>Влияние света, температуры и влажности на животных. Приспособленность животных к условиям среды обитания.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Популяции животных, их характеристики. Одиночный и групповой образ жизни. Взаимосвязи животных между собой и с другими организмами. Пищевые связи в пр</w:t>
      </w:r>
      <w:r w:rsidRPr="0031414D">
        <w:rPr>
          <w:rFonts w:ascii="Times New Roman" w:hAnsi="Times New Roman"/>
          <w:color w:val="000000"/>
          <w:sz w:val="28"/>
          <w:lang w:val="ru-RU"/>
        </w:rPr>
        <w:t>иродном сообществе. Пищевые уровни, экологическая пирамида. Экосистема.</w:t>
      </w:r>
    </w:p>
    <w:p w:rsidR="004B490E" w:rsidRDefault="00D23BE5">
      <w:pPr>
        <w:spacing w:after="0" w:line="264" w:lineRule="auto"/>
        <w:ind w:firstLine="600"/>
        <w:jc w:val="both"/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Животный мир природных зон Земли. Основные закономерности распределения животных на планете. </w:t>
      </w:r>
      <w:proofErr w:type="spellStart"/>
      <w:r>
        <w:rPr>
          <w:rFonts w:ascii="Times New Roman" w:hAnsi="Times New Roman"/>
          <w:color w:val="000000"/>
          <w:sz w:val="28"/>
        </w:rPr>
        <w:t>Фауна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B490E" w:rsidRDefault="00D23BE5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Животные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 на животных в природе: прямое и косвенное. П</w:t>
      </w:r>
      <w:r w:rsidRPr="0031414D">
        <w:rPr>
          <w:rFonts w:ascii="Times New Roman" w:hAnsi="Times New Roman"/>
          <w:color w:val="000000"/>
          <w:sz w:val="28"/>
          <w:lang w:val="ru-RU"/>
        </w:rPr>
        <w:t>ромысловые животные (рыболовство, охота). Ведение промысла животных на основе научного подхода. Загрязнение окружающей среды.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Одомашнивание животных. Селекция, породы, искусственный отбор, дикие предки домашних животных. Значение домашних животных в жизни </w:t>
      </w:r>
      <w:r w:rsidRPr="0031414D">
        <w:rPr>
          <w:rFonts w:ascii="Times New Roman" w:hAnsi="Times New Roman"/>
          <w:color w:val="000000"/>
          <w:sz w:val="28"/>
          <w:lang w:val="ru-RU"/>
        </w:rPr>
        <w:t>человека. Животные сельскохозяйственных угодий. Методы борьбы с животными-вредителями.</w:t>
      </w:r>
    </w:p>
    <w:p w:rsidR="004B490E" w:rsidRDefault="00D23BE5">
      <w:pPr>
        <w:spacing w:after="0" w:line="264" w:lineRule="auto"/>
        <w:ind w:firstLine="600"/>
        <w:jc w:val="both"/>
      </w:pPr>
      <w:r w:rsidRPr="0031414D">
        <w:rPr>
          <w:rFonts w:ascii="Times New Roman" w:hAnsi="Times New Roman"/>
          <w:color w:val="000000"/>
          <w:sz w:val="28"/>
          <w:lang w:val="ru-RU"/>
        </w:rPr>
        <w:t>Город как особая искусственная среда, созданная человеком. Синантропные виды животных. Условия их обитания. Беспозвоночные и позвоночные животные города. Адаптация живот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ных к новым условиям. Рекреационный пресс </w:t>
      </w:r>
      <w:proofErr w:type="gramStart"/>
      <w:r w:rsidRPr="0031414D">
        <w:rPr>
          <w:rFonts w:ascii="Times New Roman" w:hAnsi="Times New Roman"/>
          <w:color w:val="000000"/>
          <w:sz w:val="28"/>
          <w:lang w:val="ru-RU"/>
        </w:rPr>
        <w:t>на животных диких видов</w:t>
      </w:r>
      <w:proofErr w:type="gram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в условиях города. Безнадзорные домашние животные. Питомники. Восстановление численности редких видов животных: особо охраняемые природные территории (ООПТ). </w:t>
      </w:r>
      <w:proofErr w:type="spellStart"/>
      <w:r>
        <w:rPr>
          <w:rFonts w:ascii="Times New Roman" w:hAnsi="Times New Roman"/>
          <w:color w:val="000000"/>
          <w:sz w:val="28"/>
        </w:rPr>
        <w:t>Красная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книга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Меры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сохра</w:t>
      </w:r>
      <w:r>
        <w:rPr>
          <w:rFonts w:ascii="Times New Roman" w:hAnsi="Times New Roman"/>
          <w:color w:val="000000"/>
          <w:sz w:val="28"/>
        </w:rPr>
        <w:t>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животного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B490E" w:rsidRDefault="004B490E">
      <w:pPr>
        <w:spacing w:after="0" w:line="264" w:lineRule="auto"/>
        <w:ind w:left="120"/>
        <w:jc w:val="both"/>
      </w:pPr>
    </w:p>
    <w:p w:rsidR="004B490E" w:rsidRDefault="00D23B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B490E" w:rsidRDefault="00D23BE5">
      <w:pPr>
        <w:numPr>
          <w:ilvl w:val="0"/>
          <w:numId w:val="2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b/>
          <w:color w:val="000000"/>
          <w:sz w:val="28"/>
        </w:rPr>
        <w:t>биосоциальный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вид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психология, антропология, гигиена, санитария, экология человека). Методы изучения организма человека. Значение знаний о человеке для самопознания и сохранени</w:t>
      </w:r>
      <w:r w:rsidRPr="0031414D">
        <w:rPr>
          <w:rFonts w:ascii="Times New Roman" w:hAnsi="Times New Roman"/>
          <w:color w:val="000000"/>
          <w:sz w:val="28"/>
          <w:lang w:val="ru-RU"/>
        </w:rPr>
        <w:t>я здоровья. Особенности человека как биосоциального существа.</w:t>
      </w:r>
    </w:p>
    <w:p w:rsidR="004B490E" w:rsidRDefault="00D23BE5">
      <w:pPr>
        <w:spacing w:after="0" w:line="264" w:lineRule="auto"/>
        <w:ind w:firstLine="600"/>
        <w:jc w:val="both"/>
      </w:pPr>
      <w:r w:rsidRPr="0031414D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Человек как часть природы. Систематическое положение современного человека. Сходство человека с млекопитающими. Отличие человека от приматов. Доказат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ельства животного происхождения человека. Человек разумный. Антропогенез, его этапы. Биологические и социальные факторы становления человека. </w:t>
      </w:r>
      <w:proofErr w:type="spellStart"/>
      <w:r>
        <w:rPr>
          <w:rFonts w:ascii="Times New Roman" w:hAnsi="Times New Roman"/>
          <w:color w:val="000000"/>
          <w:sz w:val="28"/>
        </w:rPr>
        <w:t>Человеческие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B490E" w:rsidRDefault="00D23BE5">
      <w:pPr>
        <w:numPr>
          <w:ilvl w:val="0"/>
          <w:numId w:val="2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Структура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человека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Строение и химический состав клетки. Обмен веществ и превращение э</w:t>
      </w:r>
      <w:r w:rsidRPr="0031414D">
        <w:rPr>
          <w:rFonts w:ascii="Times New Roman" w:hAnsi="Times New Roman"/>
          <w:color w:val="000000"/>
          <w:sz w:val="28"/>
          <w:lang w:val="ru-RU"/>
        </w:rPr>
        <w:t>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Стволовые клетки. Типы тканей организма человека: эпителиальные, соединительные, мышечные, нервная. Свой</w:t>
      </w:r>
      <w:r w:rsidRPr="0031414D">
        <w:rPr>
          <w:rFonts w:ascii="Times New Roman" w:hAnsi="Times New Roman"/>
          <w:color w:val="000000"/>
          <w:sz w:val="28"/>
          <w:lang w:val="ru-RU"/>
        </w:rPr>
        <w:t>ства тканей, их функции. Органы и системы органов. Организм как единое целое. Взаимосвязь органов и систем как основа гомеостаза.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Распознавание орг</w:t>
      </w:r>
      <w:r w:rsidRPr="0031414D">
        <w:rPr>
          <w:rFonts w:ascii="Times New Roman" w:hAnsi="Times New Roman"/>
          <w:color w:val="000000"/>
          <w:sz w:val="28"/>
          <w:lang w:val="ru-RU"/>
        </w:rPr>
        <w:t>анов и систем органов человека (по таблицам).</w:t>
      </w:r>
    </w:p>
    <w:p w:rsidR="004B490E" w:rsidRDefault="00D23BE5">
      <w:pPr>
        <w:numPr>
          <w:ilvl w:val="0"/>
          <w:numId w:val="2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регуляция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Нервная система человека, её организация и значение. Нейроны, нервы, нервные узлы. Рефлекс. Рефлекторная дуга.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Рецепторы.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Двухнейронные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трёхнейронные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рефлекторные дуги. Спинной </w:t>
      </w:r>
      <w:r w:rsidRPr="0031414D">
        <w:rPr>
          <w:rFonts w:ascii="Times New Roman" w:hAnsi="Times New Roman"/>
          <w:color w:val="000000"/>
          <w:sz w:val="28"/>
          <w:lang w:val="ru-RU"/>
        </w:rPr>
        <w:t>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система. Вегетативная (автономная)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нервная система. Нервная система как единое целое. Нарушения в работе нервной системы.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</w:t>
      </w:r>
      <w:r w:rsidRPr="0031414D">
        <w:rPr>
          <w:rFonts w:ascii="Times New Roman" w:hAnsi="Times New Roman"/>
          <w:color w:val="000000"/>
          <w:sz w:val="28"/>
          <w:lang w:val="ru-RU"/>
        </w:rPr>
        <w:t>а, роста и развития. Нарушение в работе эндокринных желёз. Особенности рефлекторной и гуморальной регуляции функций организма.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</w:t>
      </w:r>
      <w:r w:rsidRPr="0031414D">
        <w:rPr>
          <w:rFonts w:ascii="Times New Roman" w:hAnsi="Times New Roman"/>
          <w:color w:val="000000"/>
          <w:sz w:val="28"/>
          <w:lang w:val="ru-RU"/>
        </w:rPr>
        <w:t>ти от освещённости.</w:t>
      </w:r>
    </w:p>
    <w:p w:rsidR="004B490E" w:rsidRDefault="00D23BE5">
      <w:pPr>
        <w:numPr>
          <w:ilvl w:val="0"/>
          <w:numId w:val="2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Опора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движение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Соединение костей. Скелет головы. Скелет тулови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ща. Скелет конечностей и их поясов. Особенности скелета человека, связанные с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прямохождением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и трудовой деятельностью.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Мышечная система. Строение и функции скелетных мышц. Работа мышц: статическая и динамическая, мышцы сгибатели и разгибатели. Утомление мы</w:t>
      </w:r>
      <w:r w:rsidRPr="0031414D">
        <w:rPr>
          <w:rFonts w:ascii="Times New Roman" w:hAnsi="Times New Roman"/>
          <w:color w:val="000000"/>
          <w:sz w:val="28"/>
          <w:lang w:val="ru-RU"/>
        </w:rPr>
        <w:t>шц. Гиподинамия. Роль двигательной активности в сохранении здоровья.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Нарушения опорно-двигательной системы.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Первая помощь при травмах опорно-двигательного аппарата.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свойств кости.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строения костей (на муляжах).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Измерение массы и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роста своего организма.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Выявление нарушения осанки.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Определение признаков плоскостопия.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:rsidR="004B490E" w:rsidRDefault="00D23BE5">
      <w:pPr>
        <w:numPr>
          <w:ilvl w:val="0"/>
          <w:numId w:val="2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Внутренняя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организма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Внутренняя </w:t>
      </w:r>
      <w:r w:rsidRPr="0031414D">
        <w:rPr>
          <w:rFonts w:ascii="Times New Roman" w:hAnsi="Times New Roman"/>
          <w:color w:val="000000"/>
          <w:sz w:val="28"/>
          <w:lang w:val="ru-RU"/>
        </w:rPr>
        <w:t>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Резус-фактор. Пе</w:t>
      </w:r>
      <w:r w:rsidRPr="0031414D">
        <w:rPr>
          <w:rFonts w:ascii="Times New Roman" w:hAnsi="Times New Roman"/>
          <w:color w:val="000000"/>
          <w:sz w:val="28"/>
          <w:lang w:val="ru-RU"/>
        </w:rPr>
        <w:t>реливание крови. Донорство.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Иммунитет и его виды. 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</w:t>
      </w:r>
      <w:r w:rsidRPr="0031414D">
        <w:rPr>
          <w:rFonts w:ascii="Times New Roman" w:hAnsi="Times New Roman"/>
          <w:color w:val="000000"/>
          <w:sz w:val="28"/>
          <w:lang w:val="ru-RU"/>
        </w:rPr>
        <w:t>узлы. Вакцины и лечебные сыворотки. Значение работ Л. Пастера и И.И. Мечникова по изучению иммунитета.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крови человека и лягушки (сравнение) на готовых микропрепаратах.</w:t>
      </w:r>
    </w:p>
    <w:p w:rsidR="004B490E" w:rsidRDefault="00D23BE5">
      <w:pPr>
        <w:numPr>
          <w:ilvl w:val="0"/>
          <w:numId w:val="2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Кровообращение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лимфоотток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>. Регуляция деятельности сердца и сосудов. Гигиена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сердечно-сосудистой системы. Профилактика сердечно-сосудистых заболеваний. Первая помощь при кровотечениях.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Измерение кровяного давления.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Определение пульса и числа сердечных сокращений в покое и после дозированных физи</w:t>
      </w:r>
      <w:r w:rsidRPr="0031414D">
        <w:rPr>
          <w:rFonts w:ascii="Times New Roman" w:hAnsi="Times New Roman"/>
          <w:color w:val="000000"/>
          <w:sz w:val="28"/>
          <w:lang w:val="ru-RU"/>
        </w:rPr>
        <w:t>ческих нагрузок у человека.</w:t>
      </w:r>
    </w:p>
    <w:p w:rsidR="004B490E" w:rsidRDefault="00D23BE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Первая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кровотечениях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B490E" w:rsidRDefault="00D23BE5">
      <w:pPr>
        <w:numPr>
          <w:ilvl w:val="0"/>
          <w:numId w:val="2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Дыхание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</w:t>
      </w:r>
      <w:r w:rsidRPr="0031414D">
        <w:rPr>
          <w:rFonts w:ascii="Times New Roman" w:hAnsi="Times New Roman"/>
          <w:color w:val="000000"/>
          <w:sz w:val="28"/>
          <w:lang w:val="ru-RU"/>
        </w:rPr>
        <w:t>ния. Регуляция дыхания.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Инфекционные болезни, передающиеся через воздух, предупреждение воздушно-капельных инфекций. Вред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табакокурения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>, употребления наркотических и психотропных веществ. Реанимация. Охрана воздушной среды. Оказание первой помощи при пораж</w:t>
      </w:r>
      <w:r w:rsidRPr="0031414D">
        <w:rPr>
          <w:rFonts w:ascii="Times New Roman" w:hAnsi="Times New Roman"/>
          <w:color w:val="000000"/>
          <w:sz w:val="28"/>
          <w:lang w:val="ru-RU"/>
        </w:rPr>
        <w:t>ении органов дыхания.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обхвата грудной клетки в состоянии вдоха и выдоха.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Определение частоты дыхания. Влияние различных факторов на частоту дыхания.</w:t>
      </w:r>
    </w:p>
    <w:p w:rsidR="004B490E" w:rsidRDefault="00D23BE5">
      <w:pPr>
        <w:numPr>
          <w:ilvl w:val="0"/>
          <w:numId w:val="2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пищеварение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Питательные вещества и пищевые продукт</w:t>
      </w:r>
      <w:r w:rsidRPr="0031414D">
        <w:rPr>
          <w:rFonts w:ascii="Times New Roman" w:hAnsi="Times New Roman"/>
          <w:color w:val="000000"/>
          <w:sz w:val="28"/>
          <w:lang w:val="ru-RU"/>
        </w:rPr>
        <w:t>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 в тонком и в толстом кишечнике. Всасывание питательных веществ. В</w:t>
      </w:r>
      <w:r w:rsidRPr="0031414D">
        <w:rPr>
          <w:rFonts w:ascii="Times New Roman" w:hAnsi="Times New Roman"/>
          <w:color w:val="000000"/>
          <w:sz w:val="28"/>
          <w:lang w:val="ru-RU"/>
        </w:rPr>
        <w:t>сасывание воды. Пищеварительные железы: печень и поджелудочная железа, их роль в пищеварении.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Микробиом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Наблюдение действия желудочного </w:t>
      </w:r>
      <w:r w:rsidRPr="0031414D">
        <w:rPr>
          <w:rFonts w:ascii="Times New Roman" w:hAnsi="Times New Roman"/>
          <w:color w:val="000000"/>
          <w:sz w:val="28"/>
          <w:lang w:val="ru-RU"/>
        </w:rPr>
        <w:t>сока на белки.</w:t>
      </w:r>
    </w:p>
    <w:p w:rsidR="004B490E" w:rsidRDefault="00D23BE5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Обмен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веществ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превращение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энергии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</w:t>
      </w:r>
      <w:r w:rsidRPr="0031414D">
        <w:rPr>
          <w:rFonts w:ascii="Times New Roman" w:hAnsi="Times New Roman"/>
          <w:color w:val="000000"/>
          <w:sz w:val="28"/>
          <w:lang w:val="ru-RU"/>
        </w:rPr>
        <w:t>превращения энергии.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Витамины и их роль для организма. Поступление витаминов с пищей. Синтез витаминов в организме. Авитаминозы и гиповитаминозы. Сохранение витаминов в пище.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укрепления здоровья. Нарушен</w:t>
      </w:r>
      <w:r w:rsidRPr="0031414D">
        <w:rPr>
          <w:rFonts w:ascii="Times New Roman" w:hAnsi="Times New Roman"/>
          <w:color w:val="000000"/>
          <w:sz w:val="28"/>
          <w:lang w:val="ru-RU"/>
        </w:rPr>
        <w:t>ие обмена веществ.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Составление меню в зависимости от калорийности пищи.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Способы сохранения витаминов в пищевых продуктах.</w:t>
      </w:r>
    </w:p>
    <w:p w:rsidR="004B490E" w:rsidRDefault="00D23BE5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Кожа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Строение и функции кожи. Кожа и её производные. Кожа </w:t>
      </w:r>
      <w:r w:rsidRPr="0031414D">
        <w:rPr>
          <w:rFonts w:ascii="Times New Roman" w:hAnsi="Times New Roman"/>
          <w:color w:val="000000"/>
          <w:sz w:val="28"/>
          <w:lang w:val="ru-RU"/>
        </w:rPr>
        <w:t>и терморегуляция. Влияние на кожу факторов окружающей среды.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Закаливание и его роль. Способы закаливания организма. Гигиена кожи, гигиенические требования к одежде и обуви. Заболевания кожи и их </w:t>
      </w: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первая помощь при тепловом и с</w:t>
      </w:r>
      <w:r w:rsidRPr="0031414D">
        <w:rPr>
          <w:rFonts w:ascii="Times New Roman" w:hAnsi="Times New Roman"/>
          <w:color w:val="000000"/>
          <w:sz w:val="28"/>
          <w:lang w:val="ru-RU"/>
        </w:rPr>
        <w:t>олнечном ударах, ожогах и обморожениях.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Исследование с помощью лупы тыльной и ладонной стороны кисти.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Определение жирности различных участков кожи лица.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</w:t>
      </w:r>
      <w:r w:rsidRPr="0031414D">
        <w:rPr>
          <w:rFonts w:ascii="Times New Roman" w:hAnsi="Times New Roman"/>
          <w:color w:val="000000"/>
          <w:sz w:val="28"/>
          <w:lang w:val="ru-RU"/>
        </w:rPr>
        <w:t>а кожи.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:rsidR="004B490E" w:rsidRDefault="00D23BE5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Выделение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Значение выделения. Органы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</w:t>
      </w:r>
      <w:r w:rsidRPr="0031414D">
        <w:rPr>
          <w:rFonts w:ascii="Times New Roman" w:hAnsi="Times New Roman"/>
          <w:color w:val="000000"/>
          <w:sz w:val="28"/>
          <w:lang w:val="ru-RU"/>
        </w:rPr>
        <w:t>ия и мочеиспускания. Заболевания органов мочевыделительной системы, их предупреждение.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Определение местоположения почек (на муляже).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:rsidR="004B490E" w:rsidRDefault="00D23BE5">
      <w:pPr>
        <w:numPr>
          <w:ilvl w:val="0"/>
          <w:numId w:val="3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Размножение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развитие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Органы репродукции, </w:t>
      </w:r>
      <w:r w:rsidRPr="0031414D">
        <w:rPr>
          <w:rFonts w:ascii="Times New Roman" w:hAnsi="Times New Roman"/>
          <w:color w:val="000000"/>
          <w:sz w:val="28"/>
          <w:lang w:val="ru-RU"/>
        </w:rPr>
        <w:t>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</w:t>
      </w:r>
      <w:r w:rsidRPr="0031414D">
        <w:rPr>
          <w:rFonts w:ascii="Times New Roman" w:hAnsi="Times New Roman"/>
          <w:color w:val="000000"/>
          <w:sz w:val="28"/>
          <w:lang w:val="ru-RU"/>
        </w:rPr>
        <w:t>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профилактика.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Описание основных мер по про</w:t>
      </w:r>
      <w:r w:rsidRPr="0031414D">
        <w:rPr>
          <w:rFonts w:ascii="Times New Roman" w:hAnsi="Times New Roman"/>
          <w:color w:val="000000"/>
          <w:sz w:val="28"/>
          <w:lang w:val="ru-RU"/>
        </w:rPr>
        <w:t>филактике инфекционных вирусных заболеваний: СПИД и гепатит.</w:t>
      </w:r>
    </w:p>
    <w:p w:rsidR="004B490E" w:rsidRDefault="00D23BE5">
      <w:pPr>
        <w:numPr>
          <w:ilvl w:val="0"/>
          <w:numId w:val="3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Органы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чувств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сенсорные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системы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Органы чувств и их значение. Анализаторы. Сенсорные системы. Глаз и зрение. Оптическая система глаза. Сетчатка. Зрительные рецепторы. Зрительное восприятие. Нару</w:t>
      </w:r>
      <w:r w:rsidRPr="0031414D">
        <w:rPr>
          <w:rFonts w:ascii="Times New Roman" w:hAnsi="Times New Roman"/>
          <w:color w:val="000000"/>
          <w:sz w:val="28"/>
          <w:lang w:val="ru-RU"/>
        </w:rPr>
        <w:t>шения зрения и их причины. Гигиена зрения.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Ухо и слух. Строение и функции органа слуха. Механизм работы слухового анализатора. Слуховое восприятие. Нарушения слуха и их причины. Гигиена слуха.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</w:t>
      </w:r>
      <w:r w:rsidRPr="0031414D">
        <w:rPr>
          <w:rFonts w:ascii="Times New Roman" w:hAnsi="Times New Roman"/>
          <w:color w:val="000000"/>
          <w:sz w:val="28"/>
          <w:lang w:val="ru-RU"/>
        </w:rPr>
        <w:t>а. Взаимодействие сенсорных систем организма.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Определение остроты зрения у человека.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органа зрения (на муляже и влажном препарате).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:rsidR="004B490E" w:rsidRDefault="00D23BE5">
      <w:pPr>
        <w:numPr>
          <w:ilvl w:val="0"/>
          <w:numId w:val="3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Поведение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психика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Психика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</w:t>
      </w:r>
      <w:r w:rsidRPr="0031414D">
        <w:rPr>
          <w:rFonts w:ascii="Times New Roman" w:hAnsi="Times New Roman"/>
          <w:color w:val="000000"/>
          <w:sz w:val="28"/>
          <w:lang w:val="ru-RU"/>
        </w:rPr>
        <w:t>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Первая и вторая сигнальные системы. Познавательная деятельность мозга. Речь и мышление. Память и 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 отдыха. Сон и его </w:t>
      </w:r>
      <w:r w:rsidRPr="0031414D">
        <w:rPr>
          <w:rFonts w:ascii="Times New Roman" w:hAnsi="Times New Roman"/>
          <w:color w:val="000000"/>
          <w:sz w:val="28"/>
          <w:lang w:val="ru-RU"/>
        </w:rPr>
        <w:t>значение. Гигиена сна.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Определение объёма механической и логической памяти.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Оценка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навыков логического мышления.</w:t>
      </w:r>
    </w:p>
    <w:p w:rsidR="004B490E" w:rsidRDefault="00D23BE5">
      <w:pPr>
        <w:numPr>
          <w:ilvl w:val="0"/>
          <w:numId w:val="3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окружающая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среда</w:t>
      </w:r>
      <w:proofErr w:type="spellEnd"/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Человек и окружающая среда. Эк</w:t>
      </w:r>
      <w:r w:rsidRPr="0031414D">
        <w:rPr>
          <w:rFonts w:ascii="Times New Roman" w:hAnsi="Times New Roman"/>
          <w:color w:val="000000"/>
          <w:sz w:val="28"/>
          <w:lang w:val="ru-RU"/>
        </w:rPr>
        <w:t>ологические факторы и их действие на организм человека. Зависимость здоровья человека от состояния окружающей среды. Микроклимат жилых помещений. Соблюдение правил поведения в окружающей среде, в опасных и чрезвычайных ситуациях.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Здоровье человека как соци</w:t>
      </w:r>
      <w:r w:rsidRPr="0031414D">
        <w:rPr>
          <w:rFonts w:ascii="Times New Roman" w:hAnsi="Times New Roman"/>
          <w:color w:val="000000"/>
          <w:sz w:val="28"/>
          <w:lang w:val="ru-RU"/>
        </w:rPr>
        <w:t>альная ценность. Факторы, нарушающие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двигательная активность, сбалансированное питание. Культура отношения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к собственному здоровью и здоровью окружающих. Всемирная организация здравоохранения.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Человек как часть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</w:t>
      </w:r>
      <w:r w:rsidRPr="0031414D">
        <w:rPr>
          <w:rFonts w:ascii="Times New Roman" w:hAnsi="Times New Roman"/>
          <w:color w:val="000000"/>
          <w:sz w:val="28"/>
          <w:lang w:val="ru-RU"/>
        </w:rPr>
        <w:t>ические проблемы. Значение охраны окружающей среды для сохранения человечества.</w:t>
      </w:r>
    </w:p>
    <w:p w:rsidR="004B490E" w:rsidRPr="0031414D" w:rsidRDefault="004B490E">
      <w:pPr>
        <w:rPr>
          <w:lang w:val="ru-RU"/>
        </w:rPr>
        <w:sectPr w:rsidR="004B490E" w:rsidRPr="0031414D">
          <w:pgSz w:w="11906" w:h="16383"/>
          <w:pgMar w:top="1134" w:right="850" w:bottom="1134" w:left="1701" w:header="720" w:footer="720" w:gutter="0"/>
          <w:cols w:space="720"/>
        </w:sectPr>
      </w:pPr>
    </w:p>
    <w:p w:rsidR="004B490E" w:rsidRPr="0031414D" w:rsidRDefault="00D23BE5">
      <w:pPr>
        <w:spacing w:after="0" w:line="264" w:lineRule="auto"/>
        <w:ind w:left="120"/>
        <w:rPr>
          <w:lang w:val="ru-RU"/>
        </w:rPr>
      </w:pPr>
      <w:bookmarkStart w:id="7" w:name="block-3489979"/>
      <w:bookmarkEnd w:id="5"/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1414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БИОЛОГИИ НА УРОВНЕ ОСНОВНОГО ОБЩЕГО ОБРАЗОВАНИЯ (БАЗОВЫЙ УРОВЕНЬ)</w:t>
      </w:r>
    </w:p>
    <w:p w:rsidR="004B490E" w:rsidRPr="0031414D" w:rsidRDefault="00D23BE5">
      <w:pPr>
        <w:spacing w:after="0" w:line="264" w:lineRule="auto"/>
        <w:ind w:left="120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​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результатов. 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Pr="0031414D" w:rsidRDefault="00D23BE5">
      <w:pPr>
        <w:spacing w:after="0" w:line="264" w:lineRule="auto"/>
        <w:ind w:left="12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</w:t>
      </w:r>
      <w:r w:rsidRPr="0031414D">
        <w:rPr>
          <w:rFonts w:ascii="Times New Roman" w:hAnsi="Times New Roman"/>
          <w:color w:val="000000"/>
          <w:sz w:val="28"/>
          <w:lang w:val="ru-RU"/>
        </w:rPr>
        <w:t>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числе в части: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</w:t>
      </w:r>
      <w:r w:rsidRPr="0031414D">
        <w:rPr>
          <w:rFonts w:ascii="Times New Roman" w:hAnsi="Times New Roman"/>
          <w:color w:val="000000"/>
          <w:sz w:val="28"/>
          <w:lang w:val="ru-RU"/>
        </w:rPr>
        <w:t>щей культуры, гордость за вклад российских и советских учёных в развитие мировой биологической науки;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понимание значим</w:t>
      </w:r>
      <w:r w:rsidRPr="0031414D">
        <w:rPr>
          <w:rFonts w:ascii="Times New Roman" w:hAnsi="Times New Roman"/>
          <w:color w:val="000000"/>
          <w:sz w:val="28"/>
          <w:lang w:val="ru-RU"/>
        </w:rPr>
        <w:t>ости нравственного аспекта деятельности человека в медицине и биологии;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физического воспитания, формирования культуры здоровья и эмоционального </w:t>
      </w:r>
      <w:r w:rsidRPr="0031414D">
        <w:rPr>
          <w:rFonts w:ascii="Times New Roman" w:hAnsi="Times New Roman"/>
          <w:b/>
          <w:color w:val="000000"/>
          <w:sz w:val="28"/>
          <w:lang w:val="ru-RU"/>
        </w:rPr>
        <w:t>благополучия: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осознание последствий и непри</w:t>
      </w:r>
      <w:r w:rsidRPr="0031414D">
        <w:rPr>
          <w:rFonts w:ascii="Times New Roman" w:hAnsi="Times New Roman"/>
          <w:color w:val="000000"/>
          <w:sz w:val="28"/>
          <w:lang w:val="ru-RU"/>
        </w:rPr>
        <w:t>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навыки безопасного поведения в природной среде;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навыка рефлексии, упр</w:t>
      </w:r>
      <w:r w:rsidRPr="0031414D">
        <w:rPr>
          <w:rFonts w:ascii="Times New Roman" w:hAnsi="Times New Roman"/>
          <w:color w:val="000000"/>
          <w:sz w:val="28"/>
          <w:lang w:val="ru-RU"/>
        </w:rPr>
        <w:t>авление собственным эмоциональным состоянием;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</w:t>
      </w:r>
      <w:r w:rsidRPr="0031414D">
        <w:rPr>
          <w:rFonts w:ascii="Times New Roman" w:hAnsi="Times New Roman"/>
          <w:color w:val="000000"/>
          <w:sz w:val="28"/>
          <w:lang w:val="ru-RU"/>
        </w:rPr>
        <w:t>му изучению профессий, связанных с биологией;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практической </w:t>
      </w:r>
      <w:r w:rsidRPr="0031414D">
        <w:rPr>
          <w:rFonts w:ascii="Times New Roman" w:hAnsi="Times New Roman"/>
          <w:color w:val="000000"/>
          <w:sz w:val="28"/>
          <w:lang w:val="ru-RU"/>
        </w:rPr>
        <w:t>деятельности экологической направленности;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понимание роли биологической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науки в формировании научного мировоззрения;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адекватная оценка измен</w:t>
      </w:r>
      <w:r w:rsidRPr="0031414D">
        <w:rPr>
          <w:rFonts w:ascii="Times New Roman" w:hAnsi="Times New Roman"/>
          <w:color w:val="000000"/>
          <w:sz w:val="28"/>
          <w:lang w:val="ru-RU"/>
        </w:rPr>
        <w:t>яющихся условий;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закономерностей.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Pr="0031414D" w:rsidRDefault="00D23BE5">
      <w:pPr>
        <w:spacing w:after="0" w:line="264" w:lineRule="auto"/>
        <w:ind w:left="12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Метапр</w:t>
      </w:r>
      <w:r w:rsidRPr="0031414D">
        <w:rPr>
          <w:rFonts w:ascii="Times New Roman" w:hAnsi="Times New Roman"/>
          <w:color w:val="000000"/>
          <w:sz w:val="28"/>
          <w:lang w:val="ru-RU"/>
        </w:rPr>
        <w:t>едметные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Pr="0031414D" w:rsidRDefault="00D23BE5">
      <w:pPr>
        <w:spacing w:after="0" w:line="264" w:lineRule="auto"/>
        <w:ind w:left="12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</w:t>
      </w:r>
      <w:r w:rsidRPr="0031414D">
        <w:rPr>
          <w:rFonts w:ascii="Times New Roman" w:hAnsi="Times New Roman"/>
          <w:color w:val="000000"/>
          <w:sz w:val="28"/>
          <w:lang w:val="ru-RU"/>
        </w:rPr>
        <w:t>вать существенные признаки биологических объектов (явлений);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</w:t>
      </w:r>
      <w:r w:rsidRPr="0031414D">
        <w:rPr>
          <w:rFonts w:ascii="Times New Roman" w:hAnsi="Times New Roman"/>
          <w:color w:val="000000"/>
          <w:sz w:val="28"/>
          <w:lang w:val="ru-RU"/>
        </w:rPr>
        <w:t>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выявлять причинно-с</w:t>
      </w:r>
      <w:r w:rsidRPr="0031414D">
        <w:rPr>
          <w:rFonts w:ascii="Times New Roman" w:hAnsi="Times New Roman"/>
          <w:color w:val="000000"/>
          <w:sz w:val="28"/>
          <w:lang w:val="ru-RU"/>
        </w:rPr>
        <w:t>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</w:t>
      </w:r>
      <w:r w:rsidRPr="0031414D">
        <w:rPr>
          <w:rFonts w:ascii="Times New Roman" w:hAnsi="Times New Roman"/>
          <w:color w:val="000000"/>
          <w:sz w:val="28"/>
          <w:lang w:val="ru-RU"/>
        </w:rPr>
        <w:t>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31414D">
        <w:rPr>
          <w:rFonts w:ascii="Times New Roman" w:hAnsi="Times New Roman"/>
          <w:color w:val="000000"/>
          <w:sz w:val="28"/>
          <w:lang w:val="ru-RU"/>
        </w:rPr>
        <w:t>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проводить по самостоятель</w:t>
      </w:r>
      <w:r w:rsidRPr="0031414D">
        <w:rPr>
          <w:rFonts w:ascii="Times New Roman" w:hAnsi="Times New Roman"/>
          <w:color w:val="000000"/>
          <w:sz w:val="28"/>
          <w:lang w:val="ru-RU"/>
        </w:rPr>
        <w:t>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31414D">
        <w:rPr>
          <w:rFonts w:ascii="Times New Roman" w:hAnsi="Times New Roman"/>
          <w:color w:val="000000"/>
          <w:sz w:val="28"/>
          <w:lang w:val="ru-RU"/>
        </w:rPr>
        <w:t>ь на применимость и достоверность информацию, полученную в ходе наблюдения и эксперимента;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обобщений;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</w:t>
      </w:r>
      <w:r w:rsidRPr="0031414D">
        <w:rPr>
          <w:rFonts w:ascii="Times New Roman" w:hAnsi="Times New Roman"/>
          <w:color w:val="000000"/>
          <w:sz w:val="28"/>
          <w:lang w:val="ru-RU"/>
        </w:rPr>
        <w:t>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биологическую информацию различных видов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и форм представления;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</w:t>
      </w:r>
      <w:r w:rsidRPr="0031414D">
        <w:rPr>
          <w:rFonts w:ascii="Times New Roman" w:hAnsi="Times New Roman"/>
          <w:color w:val="000000"/>
          <w:sz w:val="28"/>
          <w:lang w:val="ru-RU"/>
        </w:rPr>
        <w:t>ными схемами, диаграммами, иной графикой и их комбинациями;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Pr="0031414D" w:rsidRDefault="00D23BE5">
      <w:pPr>
        <w:spacing w:after="0" w:line="264" w:lineRule="auto"/>
        <w:ind w:left="12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31414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1</w:t>
      </w:r>
      <w:r w:rsidRPr="0031414D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</w:t>
      </w:r>
      <w:r w:rsidRPr="0031414D">
        <w:rPr>
          <w:rFonts w:ascii="Times New Roman" w:hAnsi="Times New Roman"/>
          <w:color w:val="000000"/>
          <w:sz w:val="28"/>
          <w:lang w:val="ru-RU"/>
        </w:rPr>
        <w:t>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</w:t>
      </w:r>
      <w:r w:rsidRPr="0031414D">
        <w:rPr>
          <w:rFonts w:ascii="Times New Roman" w:hAnsi="Times New Roman"/>
          <w:color w:val="000000"/>
          <w:sz w:val="28"/>
          <w:lang w:val="ru-RU"/>
        </w:rPr>
        <w:t>зражения;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</w:t>
      </w:r>
      <w:r w:rsidRPr="0031414D">
        <w:rPr>
          <w:rFonts w:ascii="Times New Roman" w:hAnsi="Times New Roman"/>
          <w:color w:val="000000"/>
          <w:sz w:val="28"/>
          <w:lang w:val="ru-RU"/>
        </w:rPr>
        <w:t>частников диалога, обнаруживать различие и сходство позиций;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</w:t>
      </w:r>
      <w:r w:rsidRPr="0031414D">
        <w:rPr>
          <w:rFonts w:ascii="Times New Roman" w:hAnsi="Times New Roman"/>
          <w:color w:val="000000"/>
          <w:sz w:val="28"/>
          <w:lang w:val="ru-RU"/>
        </w:rPr>
        <w:t>тории и в соответствии с ним составлять устные и письменные тексты с использованием иллюстративных материалов.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биологической проблемы,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обосновывать необходимость применения групповых форм взаимодействия при решении поставленной учебной задачи;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</w:t>
      </w:r>
      <w:r w:rsidRPr="0031414D">
        <w:rPr>
          <w:rFonts w:ascii="Times New Roman" w:hAnsi="Times New Roman"/>
          <w:color w:val="000000"/>
          <w:sz w:val="28"/>
          <w:lang w:val="ru-RU"/>
        </w:rPr>
        <w:t>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</w:t>
      </w:r>
      <w:r w:rsidRPr="0031414D">
        <w:rPr>
          <w:rFonts w:ascii="Times New Roman" w:hAnsi="Times New Roman"/>
          <w:color w:val="000000"/>
          <w:sz w:val="28"/>
          <w:lang w:val="ru-RU"/>
        </w:rPr>
        <w:t>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</w:t>
      </w:r>
      <w:r w:rsidRPr="0031414D">
        <w:rPr>
          <w:rFonts w:ascii="Times New Roman" w:hAnsi="Times New Roman"/>
          <w:color w:val="000000"/>
          <w:sz w:val="28"/>
          <w:lang w:val="ru-RU"/>
        </w:rPr>
        <w:t>йствия с другими членами команды;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</w:t>
      </w:r>
      <w:r w:rsidRPr="0031414D">
        <w:rPr>
          <w:rFonts w:ascii="Times New Roman" w:hAnsi="Times New Roman"/>
          <w:color w:val="000000"/>
          <w:sz w:val="28"/>
          <w:lang w:val="ru-RU"/>
        </w:rPr>
        <w:t>зделять сферу ответственности и проявлять готовность к предоставлению отчёта перед группой;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овладеть системой универсальных коммуникативных действий, которая обеспечивает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социальных навыков и эмоционального интеллекта обучающихся. 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Pr="0031414D" w:rsidRDefault="00D23BE5">
      <w:pPr>
        <w:spacing w:after="0" w:line="264" w:lineRule="auto"/>
        <w:ind w:left="12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Регуля</w:t>
      </w:r>
      <w:r w:rsidRPr="0031414D">
        <w:rPr>
          <w:rFonts w:ascii="Times New Roman" w:hAnsi="Times New Roman"/>
          <w:b/>
          <w:color w:val="000000"/>
          <w:sz w:val="28"/>
          <w:lang w:val="ru-RU"/>
        </w:rPr>
        <w:t>тивные универсальные учебные действия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</w:t>
      </w:r>
      <w:r w:rsidRPr="0031414D">
        <w:rPr>
          <w:rFonts w:ascii="Times New Roman" w:hAnsi="Times New Roman"/>
          <w:color w:val="000000"/>
          <w:sz w:val="28"/>
          <w:lang w:val="ru-RU"/>
        </w:rPr>
        <w:t>е решений группой);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составлять пл</w:t>
      </w:r>
      <w:r w:rsidRPr="0031414D">
        <w:rPr>
          <w:rFonts w:ascii="Times New Roman" w:hAnsi="Times New Roman"/>
          <w:color w:val="000000"/>
          <w:sz w:val="28"/>
          <w:lang w:val="ru-RU"/>
        </w:rPr>
        <w:t>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</w:t>
      </w: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 интеллект: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 решении учебной биологической задачи, адаптировать решение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к меняющимся обстоятельствам;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</w:t>
      </w:r>
      <w:r w:rsidRPr="0031414D">
        <w:rPr>
          <w:rFonts w:ascii="Times New Roman" w:hAnsi="Times New Roman"/>
          <w:color w:val="000000"/>
          <w:sz w:val="28"/>
          <w:lang w:val="ru-RU"/>
        </w:rPr>
        <w:t>енившихся ситуаций, установленных ошибок, возникших трудностей;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ставить себя на место друго</w:t>
      </w:r>
      <w:r w:rsidRPr="0031414D">
        <w:rPr>
          <w:rFonts w:ascii="Times New Roman" w:hAnsi="Times New Roman"/>
          <w:color w:val="000000"/>
          <w:sz w:val="28"/>
          <w:lang w:val="ru-RU"/>
        </w:rPr>
        <w:t>го человека, понимать мотивы и намерения другого;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самодисциплины, устойчивого поведения).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Pr="0031414D" w:rsidRDefault="00D23BE5">
      <w:pPr>
        <w:spacing w:after="0" w:line="264" w:lineRule="auto"/>
        <w:ind w:left="120"/>
        <w:jc w:val="both"/>
        <w:rPr>
          <w:lang w:val="ru-RU"/>
        </w:rPr>
      </w:pPr>
      <w:r w:rsidRPr="0031414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B490E" w:rsidRPr="0031414D" w:rsidRDefault="004B490E">
      <w:pPr>
        <w:spacing w:after="0" w:line="264" w:lineRule="auto"/>
        <w:ind w:left="120"/>
        <w:jc w:val="both"/>
        <w:rPr>
          <w:lang w:val="ru-RU"/>
        </w:rPr>
      </w:pP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характеризовать биологию как науку о живой природе, называть признаки живого, сравнивать объекты живой и </w:t>
      </w:r>
      <w:r w:rsidRPr="0031414D">
        <w:rPr>
          <w:rFonts w:ascii="Times New Roman" w:hAnsi="Times New Roman"/>
          <w:color w:val="000000"/>
          <w:sz w:val="28"/>
          <w:lang w:val="ru-RU"/>
        </w:rPr>
        <w:t>неживой природы;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И. Вернадский, А. Л.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Чижевский) и зарубежных (в том числе Аристотель, Теофраст, Гиппократ) учёных в развитие биологии;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</w:t>
      </w:r>
      <w:r w:rsidRPr="0031414D">
        <w:rPr>
          <w:rFonts w:ascii="Times New Roman" w:hAnsi="Times New Roman"/>
          <w:color w:val="000000"/>
          <w:sz w:val="28"/>
          <w:lang w:val="ru-RU"/>
        </w:rPr>
        <w:t>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различать по внешнему виду (изображениям), схемам и описаниям доядерные и ядерные организмы, р</w:t>
      </w:r>
      <w:r w:rsidRPr="0031414D">
        <w:rPr>
          <w:rFonts w:ascii="Times New Roman" w:hAnsi="Times New Roman"/>
          <w:color w:val="000000"/>
          <w:sz w:val="28"/>
          <w:lang w:val="ru-RU"/>
        </w:rPr>
        <w:t>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представителей флоры и фауны природных зон Земли, ландшафты природные и ку</w:t>
      </w:r>
      <w:r w:rsidRPr="0031414D">
        <w:rPr>
          <w:rFonts w:ascii="Times New Roman" w:hAnsi="Times New Roman"/>
          <w:color w:val="000000"/>
          <w:sz w:val="28"/>
          <w:lang w:val="ru-RU"/>
        </w:rPr>
        <w:t>льтурные;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грибов, лишайников, бактерий и вирусов;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раскрывать понятие о среде обитания (водной, наземно-воздушной, почвенной,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внутриорганизменной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>), условиях среды обитания;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характеризующие приспособленность организмов к среде обитания, взаимосвязи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организмов в сообществах;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аргументировать основные правила поведения человека в природе и объяснять значение природоохранной деятельности человека, анализировать глобальные экологические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проблемы;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предметов гуманитарного цикла, различными видами искусства;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выполнять практические работы (пои</w:t>
      </w:r>
      <w:r w:rsidRPr="0031414D">
        <w:rPr>
          <w:rFonts w:ascii="Times New Roman" w:hAnsi="Times New Roman"/>
          <w:color w:val="000000"/>
          <w:sz w:val="28"/>
          <w:lang w:val="ru-RU"/>
        </w:rPr>
        <w:t>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способами измерения и сравнения живых объектов);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применять методы биологии (наблюдение, описани</w:t>
      </w:r>
      <w:r w:rsidRPr="0031414D">
        <w:rPr>
          <w:rFonts w:ascii="Times New Roman" w:hAnsi="Times New Roman"/>
          <w:color w:val="000000"/>
          <w:sz w:val="28"/>
          <w:lang w:val="ru-RU"/>
        </w:rPr>
        <w:t>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рисунок и измерение биологических объектов;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работы с лупой, световым и цифровым ми</w:t>
      </w:r>
      <w:r w:rsidRPr="0031414D">
        <w:rPr>
          <w:rFonts w:ascii="Times New Roman" w:hAnsi="Times New Roman"/>
          <w:color w:val="000000"/>
          <w:sz w:val="28"/>
          <w:lang w:val="ru-RU"/>
        </w:rPr>
        <w:t>кроскопами при рассматривании биологических объектов;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уроке, во внеурочной деятельности;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</w:t>
      </w:r>
      <w:r w:rsidRPr="0031414D">
        <w:rPr>
          <w:rFonts w:ascii="Times New Roman" w:hAnsi="Times New Roman"/>
          <w:color w:val="000000"/>
          <w:sz w:val="28"/>
          <w:lang w:val="ru-RU"/>
        </w:rPr>
        <w:t>учебных заданий научно-популярную литературу по биологии, справочные материалы, ресурсы Интернета;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биологии к кон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цу обучения </w:t>
      </w: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В. В. Докучаев, К. А. Тимирязев, С. Г.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Навашин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) и зарубежных учёных (в том числе Р. 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Гук, М.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Мальпиги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>) в развитие наук о растениях;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</w:t>
      </w:r>
      <w:r w:rsidRPr="0031414D">
        <w:rPr>
          <w:rFonts w:ascii="Times New Roman" w:hAnsi="Times New Roman"/>
          <w:color w:val="000000"/>
          <w:sz w:val="28"/>
          <w:lang w:val="ru-RU"/>
        </w:rPr>
        <w:t>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</w:t>
      </w:r>
      <w:r w:rsidRPr="0031414D">
        <w:rPr>
          <w:rFonts w:ascii="Times New Roman" w:hAnsi="Times New Roman"/>
          <w:color w:val="000000"/>
          <w:sz w:val="28"/>
          <w:lang w:val="ru-RU"/>
        </w:rPr>
        <w:t>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</w:t>
      </w:r>
      <w:r w:rsidRPr="0031414D">
        <w:rPr>
          <w:rFonts w:ascii="Times New Roman" w:hAnsi="Times New Roman"/>
          <w:color w:val="000000"/>
          <w:sz w:val="28"/>
          <w:lang w:val="ru-RU"/>
        </w:rPr>
        <w:t>земпляры растений по заданному плану, части растений по изображениям, схемам, моделям, муляжам, рельефным таблицам;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</w:t>
      </w:r>
      <w:r w:rsidRPr="0031414D">
        <w:rPr>
          <w:rFonts w:ascii="Times New Roman" w:hAnsi="Times New Roman"/>
          <w:color w:val="000000"/>
          <w:sz w:val="28"/>
          <w:lang w:val="ru-RU"/>
        </w:rPr>
        <w:t>изм;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</w:t>
      </w:r>
      <w:r w:rsidRPr="0031414D">
        <w:rPr>
          <w:rFonts w:ascii="Times New Roman" w:hAnsi="Times New Roman"/>
          <w:color w:val="000000"/>
          <w:sz w:val="28"/>
          <w:lang w:val="ru-RU"/>
        </w:rPr>
        <w:t>ские работы с использованием приборов и инструментов цифровой лаборатории;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размножения, семенное размножение (на примере покрытосеменных, или цветковых);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</w:t>
      </w:r>
      <w:r w:rsidRPr="0031414D">
        <w:rPr>
          <w:rFonts w:ascii="Times New Roman" w:hAnsi="Times New Roman"/>
          <w:color w:val="000000"/>
          <w:sz w:val="28"/>
          <w:lang w:val="ru-RU"/>
        </w:rPr>
        <w:t>ным основаниям;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применять полученные зна</w:t>
      </w:r>
      <w:r w:rsidRPr="0031414D">
        <w:rPr>
          <w:rFonts w:ascii="Times New Roman" w:hAnsi="Times New Roman"/>
          <w:color w:val="000000"/>
          <w:sz w:val="28"/>
          <w:lang w:val="ru-RU"/>
        </w:rPr>
        <w:t>ния для выращивания и размножения культурных растений;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работе с </w:t>
      </w:r>
      <w:r w:rsidRPr="0031414D">
        <w:rPr>
          <w:rFonts w:ascii="Times New Roman" w:hAnsi="Times New Roman"/>
          <w:color w:val="000000"/>
          <w:sz w:val="28"/>
          <w:lang w:val="ru-RU"/>
        </w:rPr>
        <w:t>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</w:t>
      </w:r>
      <w:r w:rsidRPr="0031414D">
        <w:rPr>
          <w:rFonts w:ascii="Times New Roman" w:hAnsi="Times New Roman"/>
          <w:color w:val="000000"/>
          <w:sz w:val="28"/>
          <w:lang w:val="ru-RU"/>
        </w:rPr>
        <w:t>ного цикла, различными видами искусства;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создавать письмен</w:t>
      </w:r>
      <w:r w:rsidRPr="0031414D">
        <w:rPr>
          <w:rFonts w:ascii="Times New Roman" w:hAnsi="Times New Roman"/>
          <w:color w:val="000000"/>
          <w:sz w:val="28"/>
          <w:lang w:val="ru-RU"/>
        </w:rPr>
        <w:t>ные и устные сообщения, используя понятийный аппарат изучаемого раздела биологии.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3141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31414D">
        <w:rPr>
          <w:rFonts w:ascii="Times New Roman" w:hAnsi="Times New Roman"/>
          <w:color w:val="000000"/>
          <w:sz w:val="28"/>
          <w:lang w:val="ru-RU"/>
        </w:rPr>
        <w:t>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классификации растений, основные систематические группы растений </w:t>
      </w:r>
      <w:r w:rsidRPr="0031414D">
        <w:rPr>
          <w:rFonts w:ascii="Times New Roman" w:hAnsi="Times New Roman"/>
          <w:color w:val="000000"/>
          <w:sz w:val="28"/>
          <w:lang w:val="ru-RU"/>
        </w:rPr>
        <w:t>(водоросли, мхи, плауны, хвощи, папоротники, голосеменные, покрытосеменные или цветковые);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Мичурин) и зарубежных (в том числе К. Линней, Л. Пастер) учёных в развитие наук о растениях, гр</w:t>
      </w:r>
      <w:r w:rsidRPr="0031414D">
        <w:rPr>
          <w:rFonts w:ascii="Times New Roman" w:hAnsi="Times New Roman"/>
          <w:color w:val="000000"/>
          <w:sz w:val="28"/>
          <w:lang w:val="ru-RU"/>
        </w:rPr>
        <w:t>ибах, лишайниках, бактериях;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 вид, жизненная форма растений, среда обитания, </w:t>
      </w: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растительное сооб</w:t>
      </w:r>
      <w:r w:rsidRPr="0031414D">
        <w:rPr>
          <w:rFonts w:ascii="Times New Roman" w:hAnsi="Times New Roman"/>
          <w:color w:val="000000"/>
          <w:sz w:val="28"/>
          <w:lang w:val="ru-RU"/>
        </w:rPr>
        <w:t>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соответствии с поставленной задачей и в контексте;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различать и описыват</w:t>
      </w:r>
      <w:r w:rsidRPr="0031414D">
        <w:rPr>
          <w:rFonts w:ascii="Times New Roman" w:hAnsi="Times New Roman"/>
          <w:color w:val="000000"/>
          <w:sz w:val="28"/>
          <w:lang w:val="ru-RU"/>
        </w:rPr>
        <w:t>ь 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бактерии по изображениям;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выявлять признаки классов покрытосеменных или цветковых, семейств двудо</w:t>
      </w:r>
      <w:r w:rsidRPr="0031414D">
        <w:rPr>
          <w:rFonts w:ascii="Times New Roman" w:hAnsi="Times New Roman"/>
          <w:color w:val="000000"/>
          <w:sz w:val="28"/>
          <w:lang w:val="ru-RU"/>
        </w:rPr>
        <w:t>льных и однодольных растений;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определять систематическое положение растительного организма (на примере покрытосеменных, или цветковых) с помощью определительной карточки;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систематике растений, микологии и </w:t>
      </w:r>
      <w:r w:rsidRPr="0031414D">
        <w:rPr>
          <w:rFonts w:ascii="Times New Roman" w:hAnsi="Times New Roman"/>
          <w:color w:val="000000"/>
          <w:sz w:val="28"/>
          <w:lang w:val="ru-RU"/>
        </w:rPr>
        <w:t>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</w:t>
      </w:r>
      <w:r w:rsidRPr="0031414D">
        <w:rPr>
          <w:rFonts w:ascii="Times New Roman" w:hAnsi="Times New Roman"/>
          <w:color w:val="000000"/>
          <w:sz w:val="28"/>
          <w:lang w:val="ru-RU"/>
        </w:rPr>
        <w:t>и растений, бактерий, грибов, лишайников;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лишайники, бактерии по заданному плану, делать выводы на основе сравнения;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растений в ходе эволюции растительного мира н</w:t>
      </w:r>
      <w:r w:rsidRPr="0031414D">
        <w:rPr>
          <w:rFonts w:ascii="Times New Roman" w:hAnsi="Times New Roman"/>
          <w:color w:val="000000"/>
          <w:sz w:val="28"/>
          <w:lang w:val="ru-RU"/>
        </w:rPr>
        <w:t>а Земле;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</w:t>
      </w:r>
      <w:r w:rsidRPr="0031414D">
        <w:rPr>
          <w:rFonts w:ascii="Times New Roman" w:hAnsi="Times New Roman"/>
          <w:color w:val="000000"/>
          <w:sz w:val="28"/>
          <w:lang w:val="ru-RU"/>
        </w:rPr>
        <w:t>родных зон Земли;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лишайников, бактерий в природных сообществах, в хозяйственной деятельно</w:t>
      </w:r>
      <w:r w:rsidRPr="0031414D">
        <w:rPr>
          <w:rFonts w:ascii="Times New Roman" w:hAnsi="Times New Roman"/>
          <w:color w:val="000000"/>
          <w:sz w:val="28"/>
          <w:lang w:val="ru-RU"/>
        </w:rPr>
        <w:t>сти человека и его повседневной жизни;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географии, технологии, литературе, и технологии, предметов гуманитарного цикла, различными видами искусства;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использов</w:t>
      </w:r>
      <w:r w:rsidRPr="0031414D">
        <w:rPr>
          <w:rFonts w:ascii="Times New Roman" w:hAnsi="Times New Roman"/>
          <w:color w:val="000000"/>
          <w:sz w:val="28"/>
          <w:lang w:val="ru-RU"/>
        </w:rPr>
        <w:t>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</w:t>
      </w:r>
      <w:r w:rsidRPr="0031414D">
        <w:rPr>
          <w:rFonts w:ascii="Times New Roman" w:hAnsi="Times New Roman"/>
          <w:color w:val="000000"/>
          <w:sz w:val="28"/>
          <w:lang w:val="ru-RU"/>
        </w:rPr>
        <w:t>й посудой в соответствии с инструкциями на уроке и во внеурочной деятельности;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источников (2–3), преобразовывать информацию из одной знаковой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1414D">
        <w:rPr>
          <w:rFonts w:ascii="Times New Roman" w:hAnsi="Times New Roman"/>
          <w:color w:val="000000"/>
          <w:sz w:val="28"/>
          <w:lang w:val="ru-RU"/>
        </w:rPr>
        <w:t>системыв</w:t>
      </w:r>
      <w:proofErr w:type="spellEnd"/>
      <w:r w:rsidRPr="0031414D">
        <w:rPr>
          <w:rFonts w:ascii="Times New Roman" w:hAnsi="Times New Roman"/>
          <w:color w:val="000000"/>
          <w:sz w:val="28"/>
          <w:lang w:val="ru-RU"/>
        </w:rPr>
        <w:t xml:space="preserve"> другую;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биологии к к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онцу обучения </w:t>
      </w: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 вид как основную систематическую категорию, основные систематические группы животн</w:t>
      </w:r>
      <w:r w:rsidRPr="0031414D">
        <w:rPr>
          <w:rFonts w:ascii="Times New Roman" w:hAnsi="Times New Roman"/>
          <w:color w:val="000000"/>
          <w:sz w:val="28"/>
          <w:lang w:val="ru-RU"/>
        </w:rPr>
        <w:t>ых (простейшие, кишечнополостные, плоские, круглые и кольчатые черви, членистоногие, моллюски, хордовые);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Скрябин) и зарубежных (в том числе А. Левенгук, Ж. Кювье, Э. Геккель) учёных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в развитие наук о животных;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орга</w:t>
      </w:r>
      <w:r w:rsidRPr="0031414D">
        <w:rPr>
          <w:rFonts w:ascii="Times New Roman" w:hAnsi="Times New Roman"/>
          <w:color w:val="000000"/>
          <w:sz w:val="28"/>
          <w:lang w:val="ru-RU"/>
        </w:rPr>
        <w:t>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задачей и в контексте;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сравнивать животные ткани и органы животных между собой;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описывать строение и жизнедеятельность животного </w:t>
      </w:r>
      <w:r w:rsidRPr="0031414D">
        <w:rPr>
          <w:rFonts w:ascii="Times New Roman" w:hAnsi="Times New Roman"/>
          <w:color w:val="000000"/>
          <w:sz w:val="28"/>
          <w:lang w:val="ru-RU"/>
        </w:rPr>
        <w:t>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животных изучаемых систематических групп: движение, питание, дыхание</w:t>
      </w:r>
      <w:r w:rsidRPr="0031414D">
        <w:rPr>
          <w:rFonts w:ascii="Times New Roman" w:hAnsi="Times New Roman"/>
          <w:color w:val="000000"/>
          <w:sz w:val="28"/>
          <w:lang w:val="ru-RU"/>
        </w:rPr>
        <w:t>, транспорт веществ, выделение, регуляцию, поведение, рост, развитие, размножение;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изучаемых систематических групп;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различать и описывать животных изучаемых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отрядов насекомых и млекопитающих;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</w:t>
      </w:r>
      <w:r w:rsidRPr="0031414D">
        <w:rPr>
          <w:rFonts w:ascii="Times New Roman" w:hAnsi="Times New Roman"/>
          <w:color w:val="000000"/>
          <w:sz w:val="28"/>
          <w:lang w:val="ru-RU"/>
        </w:rPr>
        <w:t>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</w:t>
      </w:r>
      <w:r w:rsidRPr="0031414D">
        <w:rPr>
          <w:rFonts w:ascii="Times New Roman" w:hAnsi="Times New Roman"/>
          <w:color w:val="000000"/>
          <w:sz w:val="28"/>
          <w:lang w:val="ru-RU"/>
        </w:rPr>
        <w:t>равнивать представителей отдельных систематических групп животных и делать выводы на основе сравнения;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животных в ходе эволюции животного мира на Земле;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выявлять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черты приспособленности животных к среде обитания, значение экологических факторов для животных;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устанавливать взаимосвязи животных с растениями, грибами, лишайниками и бактериями в прир</w:t>
      </w:r>
      <w:r w:rsidRPr="0031414D">
        <w:rPr>
          <w:rFonts w:ascii="Times New Roman" w:hAnsi="Times New Roman"/>
          <w:color w:val="000000"/>
          <w:sz w:val="28"/>
          <w:lang w:val="ru-RU"/>
        </w:rPr>
        <w:t>одных сообществах;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 распространения животных по планете;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роль промыс</w:t>
      </w:r>
      <w:r w:rsidRPr="0031414D">
        <w:rPr>
          <w:rFonts w:ascii="Times New Roman" w:hAnsi="Times New Roman"/>
          <w:color w:val="000000"/>
          <w:sz w:val="28"/>
          <w:lang w:val="ru-RU"/>
        </w:rPr>
        <w:t>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охране животного мира Земли;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биологии со знаниями по математике, физике, химии, географии, технологии, предметов гуманитарного циклов, различными видами искусства;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методы биологии: проводить наблюдения за животными, описывать животных, их органы и системы органов; </w:t>
      </w:r>
      <w:r w:rsidRPr="0031414D">
        <w:rPr>
          <w:rFonts w:ascii="Times New Roman" w:hAnsi="Times New Roman"/>
          <w:color w:val="000000"/>
          <w:sz w:val="28"/>
          <w:lang w:val="ru-RU"/>
        </w:rPr>
        <w:t>ставить простейшие биологические опыты и эксперименты;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с </w:t>
      </w:r>
      <w:r w:rsidRPr="0031414D">
        <w:rPr>
          <w:rFonts w:ascii="Times New Roman" w:hAnsi="Times New Roman"/>
          <w:color w:val="000000"/>
          <w:sz w:val="28"/>
          <w:lang w:val="ru-RU"/>
        </w:rPr>
        <w:t>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</w:t>
      </w:r>
      <w:r w:rsidRPr="0031414D">
        <w:rPr>
          <w:rFonts w:ascii="Times New Roman" w:hAnsi="Times New Roman"/>
          <w:color w:val="000000"/>
          <w:sz w:val="28"/>
          <w:lang w:val="ru-RU"/>
        </w:rPr>
        <w:t>ла биологии, сопровождать выступление презентацией с учётом особенностей аудитории обучающихся.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31414D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характеризовать науки о человеке (антропологию, анатомию, физиологию, медицину</w:t>
      </w:r>
      <w:r w:rsidRPr="0031414D">
        <w:rPr>
          <w:rFonts w:ascii="Times New Roman" w:hAnsi="Times New Roman"/>
          <w:color w:val="000000"/>
          <w:sz w:val="28"/>
          <w:lang w:val="ru-RU"/>
        </w:rPr>
        <w:t>, гигиену, экологию человека, психологию) и их связи с другими науками и техникой;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(человечески</w:t>
      </w:r>
      <w:r w:rsidRPr="0031414D">
        <w:rPr>
          <w:rFonts w:ascii="Times New Roman" w:hAnsi="Times New Roman"/>
          <w:color w:val="000000"/>
          <w:sz w:val="28"/>
          <w:lang w:val="ru-RU"/>
        </w:rPr>
        <w:t>е расы и адаптивные типы людей), родство человеческих рас;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И. М. Сеченов, И. П. Павлов, И. И. Мечников, А. А. Ухтомский, П. К. Анохин) и зарубежных (в том числе У. Гарвей, К. Бернар, Л. Пастер, Ч. Дарвин) уч</w:t>
      </w:r>
      <w:r w:rsidRPr="0031414D">
        <w:rPr>
          <w:rFonts w:ascii="Times New Roman" w:hAnsi="Times New Roman"/>
          <w:color w:val="000000"/>
          <w:sz w:val="28"/>
          <w:lang w:val="ru-RU"/>
        </w:rPr>
        <w:t>ёных в развитие представлений о происхождении, строении, жизнедеятельности, поведении, экологии человека;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</w:t>
      </w:r>
      <w:r w:rsidRPr="0031414D">
        <w:rPr>
          <w:rFonts w:ascii="Times New Roman" w:hAnsi="Times New Roman"/>
          <w:color w:val="000000"/>
          <w:sz w:val="28"/>
          <w:lang w:val="ru-RU"/>
        </w:rPr>
        <w:t xml:space="preserve">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</w:t>
      </w:r>
      <w:r w:rsidRPr="0031414D">
        <w:rPr>
          <w:rFonts w:ascii="Times New Roman" w:hAnsi="Times New Roman"/>
          <w:color w:val="000000"/>
          <w:sz w:val="28"/>
          <w:lang w:val="ru-RU"/>
        </w:rPr>
        <w:t>тствии с поставленной задачей и в контексте;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сравнивать клетки разных тканей, групп тка</w:t>
      </w:r>
      <w:r w:rsidRPr="0031414D">
        <w:rPr>
          <w:rFonts w:ascii="Times New Roman" w:hAnsi="Times New Roman"/>
          <w:color w:val="000000"/>
          <w:sz w:val="28"/>
          <w:lang w:val="ru-RU"/>
        </w:rPr>
        <w:t>ней, органы, системы органов человека; процессы жизнедеятельности организма человека, делать выводы на основе сравнения;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различать биологически активные вещества (витамины, ферменты, гормоны), выявлять их роль в процессе обмена веществ и превращения энерги</w:t>
      </w:r>
      <w:r w:rsidRPr="0031414D">
        <w:rPr>
          <w:rFonts w:ascii="Times New Roman" w:hAnsi="Times New Roman"/>
          <w:color w:val="000000"/>
          <w:sz w:val="28"/>
          <w:lang w:val="ru-RU"/>
        </w:rPr>
        <w:t>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</w:t>
      </w:r>
      <w:r w:rsidRPr="0031414D">
        <w:rPr>
          <w:rFonts w:ascii="Times New Roman" w:hAnsi="Times New Roman"/>
          <w:color w:val="000000"/>
          <w:sz w:val="28"/>
          <w:lang w:val="ru-RU"/>
        </w:rPr>
        <w:t>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модели для выявления особенностей строения и функционирования органов и систем органов </w:t>
      </w:r>
      <w:r w:rsidRPr="0031414D">
        <w:rPr>
          <w:rFonts w:ascii="Times New Roman" w:hAnsi="Times New Roman"/>
          <w:color w:val="000000"/>
          <w:sz w:val="28"/>
          <w:lang w:val="ru-RU"/>
        </w:rPr>
        <w:t>человека;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организма человека;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</w:t>
      </w:r>
      <w:r w:rsidRPr="0031414D">
        <w:rPr>
          <w:rFonts w:ascii="Times New Roman" w:hAnsi="Times New Roman"/>
          <w:color w:val="000000"/>
          <w:sz w:val="28"/>
          <w:lang w:val="ru-RU"/>
        </w:rPr>
        <w:t>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различать наследственные и ненаследственные (инфекционные, неинфекцио</w:t>
      </w:r>
      <w:r w:rsidRPr="0031414D">
        <w:rPr>
          <w:rFonts w:ascii="Times New Roman" w:hAnsi="Times New Roman"/>
          <w:color w:val="000000"/>
          <w:sz w:val="28"/>
          <w:lang w:val="ru-RU"/>
        </w:rPr>
        <w:t>нные) заболевания человека, объяснять значение мер профилактики в предупреждении заболеваний человека;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морфологии, анатомии, физиологии и поведению человека, в том числе работы с микроскопом с постоянными </w:t>
      </w:r>
      <w:r w:rsidRPr="0031414D">
        <w:rPr>
          <w:rFonts w:ascii="Times New Roman" w:hAnsi="Times New Roman"/>
          <w:color w:val="000000"/>
          <w:sz w:val="28"/>
          <w:lang w:val="ru-RU"/>
        </w:rPr>
        <w:t>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 используя основные показатели здоровья человека, проводить расчёты и оценив</w:t>
      </w:r>
      <w:r w:rsidRPr="0031414D">
        <w:rPr>
          <w:rFonts w:ascii="Times New Roman" w:hAnsi="Times New Roman"/>
          <w:color w:val="000000"/>
          <w:sz w:val="28"/>
          <w:lang w:val="ru-RU"/>
        </w:rPr>
        <w:t>ать полученные значения;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</w:t>
      </w:r>
      <w:r w:rsidRPr="0031414D">
        <w:rPr>
          <w:rFonts w:ascii="Times New Roman" w:hAnsi="Times New Roman"/>
          <w:color w:val="000000"/>
          <w:sz w:val="28"/>
          <w:lang w:val="ru-RU"/>
        </w:rPr>
        <w:t>лноценного отдыха, позитивное эмоционально-психическое состояние;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 xml:space="preserve">использовать приобретённые знания и умения для соблюдения здорового образа жизни, сбалансированного питания, физической </w:t>
      </w:r>
      <w:r w:rsidRPr="0031414D">
        <w:rPr>
          <w:rFonts w:ascii="Times New Roman" w:hAnsi="Times New Roman"/>
          <w:color w:val="000000"/>
          <w:sz w:val="28"/>
          <w:lang w:val="ru-RU"/>
        </w:rPr>
        <w:lastRenderedPageBreak/>
        <w:t>активности, стрессоустойчивости, для исключения вредных привычек, зави</w:t>
      </w:r>
      <w:r w:rsidRPr="0031414D">
        <w:rPr>
          <w:rFonts w:ascii="Times New Roman" w:hAnsi="Times New Roman"/>
          <w:color w:val="000000"/>
          <w:sz w:val="28"/>
          <w:lang w:val="ru-RU"/>
        </w:rPr>
        <w:t>симостей;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</w:t>
      </w:r>
      <w:r w:rsidRPr="0031414D">
        <w:rPr>
          <w:rFonts w:ascii="Times New Roman" w:hAnsi="Times New Roman"/>
          <w:color w:val="000000"/>
          <w:sz w:val="28"/>
          <w:lang w:val="ru-RU"/>
        </w:rPr>
        <w:t>мерах связь знаний наук о человеке со знаниями предметов естественно-научного и гуманитарного циклов, различных видов искусства, технологии, основ безопасности жизнедеятельности, физической культуры;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использовать методы биологии: наблюдать, измерять, описы</w:t>
      </w:r>
      <w:r w:rsidRPr="0031414D">
        <w:rPr>
          <w:rFonts w:ascii="Times New Roman" w:hAnsi="Times New Roman"/>
          <w:color w:val="000000"/>
          <w:sz w:val="28"/>
          <w:lang w:val="ru-RU"/>
        </w:rPr>
        <w:t>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</w:t>
      </w:r>
      <w:r w:rsidRPr="0031414D">
        <w:rPr>
          <w:rFonts w:ascii="Times New Roman" w:hAnsi="Times New Roman"/>
          <w:color w:val="000000"/>
          <w:sz w:val="28"/>
          <w:lang w:val="ru-RU"/>
        </w:rPr>
        <w:t>и с инструкциями на уроке и во внеурочной деятельности;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(4–5) источников; преобразовывать информацию из одной знаковой системы в другую;</w:t>
      </w:r>
    </w:p>
    <w:p w:rsidR="004B490E" w:rsidRPr="0031414D" w:rsidRDefault="00D23BE5">
      <w:pPr>
        <w:spacing w:after="0" w:line="264" w:lineRule="auto"/>
        <w:ind w:firstLine="600"/>
        <w:jc w:val="both"/>
        <w:rPr>
          <w:lang w:val="ru-RU"/>
        </w:rPr>
      </w:pPr>
      <w:r w:rsidRPr="0031414D">
        <w:rPr>
          <w:rFonts w:ascii="Times New Roman" w:hAnsi="Times New Roman"/>
          <w:color w:val="000000"/>
          <w:sz w:val="28"/>
          <w:lang w:val="ru-RU"/>
        </w:rPr>
        <w:t>созд</w:t>
      </w:r>
      <w:r w:rsidRPr="0031414D">
        <w:rPr>
          <w:rFonts w:ascii="Times New Roman" w:hAnsi="Times New Roman"/>
          <w:color w:val="000000"/>
          <w:sz w:val="28"/>
          <w:lang w:val="ru-RU"/>
        </w:rPr>
        <w:t>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обучающихся.</w:t>
      </w:r>
    </w:p>
    <w:p w:rsidR="004B490E" w:rsidRPr="0031414D" w:rsidRDefault="004B490E">
      <w:pPr>
        <w:rPr>
          <w:lang w:val="ru-RU"/>
        </w:rPr>
        <w:sectPr w:rsidR="004B490E" w:rsidRPr="0031414D">
          <w:pgSz w:w="11906" w:h="16383"/>
          <w:pgMar w:top="1134" w:right="850" w:bottom="1134" w:left="1701" w:header="720" w:footer="720" w:gutter="0"/>
          <w:cols w:space="720"/>
        </w:sectPr>
      </w:pPr>
    </w:p>
    <w:p w:rsidR="004B490E" w:rsidRDefault="00D23BE5">
      <w:pPr>
        <w:spacing w:after="0"/>
        <w:ind w:left="120"/>
      </w:pPr>
      <w:bookmarkStart w:id="8" w:name="block-3489981"/>
      <w:bookmarkEnd w:id="7"/>
      <w:r w:rsidRPr="0031414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B490E" w:rsidRDefault="00D23B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B490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</w:tr>
      <w:tr w:rsidR="004B49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</w:tr>
      <w:tr w:rsidR="004B490E" w:rsidRPr="0031414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4B49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490E" w:rsidRDefault="004B490E"/>
        </w:tc>
      </w:tr>
    </w:tbl>
    <w:p w:rsidR="004B490E" w:rsidRDefault="004B490E">
      <w:pPr>
        <w:sectPr w:rsidR="004B49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90E" w:rsidRDefault="00D23B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4B490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</w:tr>
      <w:tr w:rsidR="004B49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</w:t>
            </w: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9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Default="004B490E"/>
        </w:tc>
      </w:tr>
    </w:tbl>
    <w:p w:rsidR="004B490E" w:rsidRDefault="004B490E">
      <w:pPr>
        <w:sectPr w:rsidR="004B49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90E" w:rsidRDefault="00D23B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4B490E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</w:tr>
      <w:tr w:rsidR="004B49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</w:tr>
      <w:tr w:rsidR="004B490E" w:rsidRPr="003141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сообществах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Лишайники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Бактерии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4B49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B490E" w:rsidRDefault="004B490E"/>
        </w:tc>
      </w:tr>
    </w:tbl>
    <w:p w:rsidR="004B490E" w:rsidRDefault="004B490E">
      <w:pPr>
        <w:sectPr w:rsidR="004B49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90E" w:rsidRDefault="00D23B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4B490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</w:tr>
      <w:tr w:rsidR="004B49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Кишечнополостные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кольчатые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4B49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B490E" w:rsidRDefault="004B490E"/>
        </w:tc>
      </w:tr>
    </w:tbl>
    <w:p w:rsidR="004B490E" w:rsidRDefault="004B490E">
      <w:pPr>
        <w:sectPr w:rsidR="004B49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490E" w:rsidRDefault="00D23B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4B490E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</w:tr>
      <w:tr w:rsidR="004B49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490E" w:rsidRDefault="004B49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90E" w:rsidRDefault="004B490E"/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Нейрогуморальная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пищеварение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психика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 w:rsidRPr="0031414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B490E" w:rsidRDefault="004B490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41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9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90E" w:rsidRPr="0031414D" w:rsidRDefault="00D23BE5">
            <w:pPr>
              <w:spacing w:after="0"/>
              <w:ind w:left="135"/>
              <w:rPr>
                <w:lang w:val="ru-RU"/>
              </w:rPr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 w:rsidRPr="003141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B490E" w:rsidRDefault="00D23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90E" w:rsidRDefault="004B490E"/>
        </w:tc>
      </w:tr>
    </w:tbl>
    <w:p w:rsidR="0031414D" w:rsidRDefault="0031414D"/>
    <w:p w:rsidR="004B490E" w:rsidRDefault="0031414D" w:rsidP="0031414D">
      <w:pPr>
        <w:tabs>
          <w:tab w:val="left" w:pos="3945"/>
        </w:tabs>
        <w:sectPr w:rsidR="004B490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D23BE5" w:rsidRDefault="00D23BE5">
      <w:bookmarkStart w:id="9" w:name="_GoBack"/>
      <w:bookmarkEnd w:id="8"/>
      <w:bookmarkEnd w:id="9"/>
    </w:p>
    <w:sectPr w:rsidR="00D23BE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BE5" w:rsidRDefault="00D23BE5" w:rsidP="0031414D">
      <w:pPr>
        <w:spacing w:after="0" w:line="240" w:lineRule="auto"/>
      </w:pPr>
      <w:r>
        <w:separator/>
      </w:r>
    </w:p>
  </w:endnote>
  <w:endnote w:type="continuationSeparator" w:id="0">
    <w:p w:rsidR="00D23BE5" w:rsidRDefault="00D23BE5" w:rsidP="00314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BE5" w:rsidRDefault="00D23BE5" w:rsidP="0031414D">
      <w:pPr>
        <w:spacing w:after="0" w:line="240" w:lineRule="auto"/>
      </w:pPr>
      <w:r>
        <w:separator/>
      </w:r>
    </w:p>
  </w:footnote>
  <w:footnote w:type="continuationSeparator" w:id="0">
    <w:p w:rsidR="00D23BE5" w:rsidRDefault="00D23BE5" w:rsidP="003141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925"/>
    <w:multiLevelType w:val="multilevel"/>
    <w:tmpl w:val="8236C47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65081C"/>
    <w:multiLevelType w:val="multilevel"/>
    <w:tmpl w:val="83AE535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DA69D1"/>
    <w:multiLevelType w:val="multilevel"/>
    <w:tmpl w:val="9FF298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942DD4"/>
    <w:multiLevelType w:val="multilevel"/>
    <w:tmpl w:val="D6CAC4DC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764DE2"/>
    <w:multiLevelType w:val="multilevel"/>
    <w:tmpl w:val="529A3216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48425B"/>
    <w:multiLevelType w:val="multilevel"/>
    <w:tmpl w:val="9B3A6A5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6C0B18"/>
    <w:multiLevelType w:val="multilevel"/>
    <w:tmpl w:val="8A34564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6B2A75"/>
    <w:multiLevelType w:val="multilevel"/>
    <w:tmpl w:val="2E886EF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5F37C6"/>
    <w:multiLevelType w:val="multilevel"/>
    <w:tmpl w:val="CAAA99C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3659A6"/>
    <w:multiLevelType w:val="multilevel"/>
    <w:tmpl w:val="F782EDB6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FE73CC"/>
    <w:multiLevelType w:val="multilevel"/>
    <w:tmpl w:val="7898C708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E10909"/>
    <w:multiLevelType w:val="multilevel"/>
    <w:tmpl w:val="89CE191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8C6D10"/>
    <w:multiLevelType w:val="multilevel"/>
    <w:tmpl w:val="7A6C07C0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F8391D"/>
    <w:multiLevelType w:val="multilevel"/>
    <w:tmpl w:val="BC909750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8E7545"/>
    <w:multiLevelType w:val="multilevel"/>
    <w:tmpl w:val="4AE6DA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4E84C43"/>
    <w:multiLevelType w:val="multilevel"/>
    <w:tmpl w:val="B75E45C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5064BB6"/>
    <w:multiLevelType w:val="multilevel"/>
    <w:tmpl w:val="B5064DC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A9B587C"/>
    <w:multiLevelType w:val="multilevel"/>
    <w:tmpl w:val="924CD84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E20B27"/>
    <w:multiLevelType w:val="multilevel"/>
    <w:tmpl w:val="FD2E81DE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10A30F9"/>
    <w:multiLevelType w:val="multilevel"/>
    <w:tmpl w:val="EAE8435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0B69BF"/>
    <w:multiLevelType w:val="multilevel"/>
    <w:tmpl w:val="3B34B49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28A3F45"/>
    <w:multiLevelType w:val="multilevel"/>
    <w:tmpl w:val="FF18C7C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B1119E"/>
    <w:multiLevelType w:val="multilevel"/>
    <w:tmpl w:val="05B8AF2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87006FF"/>
    <w:multiLevelType w:val="multilevel"/>
    <w:tmpl w:val="4DDE9DF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3A3413"/>
    <w:multiLevelType w:val="multilevel"/>
    <w:tmpl w:val="E4C0271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E843DB"/>
    <w:multiLevelType w:val="multilevel"/>
    <w:tmpl w:val="B9A2343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0E210EA"/>
    <w:multiLevelType w:val="multilevel"/>
    <w:tmpl w:val="2B26CA8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2732AD"/>
    <w:multiLevelType w:val="multilevel"/>
    <w:tmpl w:val="BA3E8D4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5DD0C9D"/>
    <w:multiLevelType w:val="multilevel"/>
    <w:tmpl w:val="3B269722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5E672AD"/>
    <w:multiLevelType w:val="multilevel"/>
    <w:tmpl w:val="5672BC8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D011B0"/>
    <w:multiLevelType w:val="multilevel"/>
    <w:tmpl w:val="933E1C08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4A060A5"/>
    <w:multiLevelType w:val="multilevel"/>
    <w:tmpl w:val="AC7203D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24384C"/>
    <w:multiLevelType w:val="multilevel"/>
    <w:tmpl w:val="DA6C1CE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AE02E85"/>
    <w:multiLevelType w:val="multilevel"/>
    <w:tmpl w:val="D632F402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E6428BA"/>
    <w:multiLevelType w:val="multilevel"/>
    <w:tmpl w:val="63AE849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5"/>
  </w:num>
  <w:num w:numId="3">
    <w:abstractNumId w:val="22"/>
  </w:num>
  <w:num w:numId="4">
    <w:abstractNumId w:val="27"/>
  </w:num>
  <w:num w:numId="5">
    <w:abstractNumId w:val="3"/>
  </w:num>
  <w:num w:numId="6">
    <w:abstractNumId w:val="29"/>
  </w:num>
  <w:num w:numId="7">
    <w:abstractNumId w:val="19"/>
  </w:num>
  <w:num w:numId="8">
    <w:abstractNumId w:val="34"/>
  </w:num>
  <w:num w:numId="9">
    <w:abstractNumId w:val="32"/>
  </w:num>
  <w:num w:numId="10">
    <w:abstractNumId w:val="2"/>
  </w:num>
  <w:num w:numId="11">
    <w:abstractNumId w:val="31"/>
  </w:num>
  <w:num w:numId="12">
    <w:abstractNumId w:val="20"/>
  </w:num>
  <w:num w:numId="13">
    <w:abstractNumId w:val="6"/>
  </w:num>
  <w:num w:numId="14">
    <w:abstractNumId w:val="16"/>
  </w:num>
  <w:num w:numId="15">
    <w:abstractNumId w:val="8"/>
  </w:num>
  <w:num w:numId="16">
    <w:abstractNumId w:val="25"/>
  </w:num>
  <w:num w:numId="17">
    <w:abstractNumId w:val="17"/>
  </w:num>
  <w:num w:numId="18">
    <w:abstractNumId w:val="11"/>
  </w:num>
  <w:num w:numId="19">
    <w:abstractNumId w:val="0"/>
  </w:num>
  <w:num w:numId="20">
    <w:abstractNumId w:val="5"/>
  </w:num>
  <w:num w:numId="21">
    <w:abstractNumId w:val="14"/>
  </w:num>
  <w:num w:numId="22">
    <w:abstractNumId w:val="26"/>
  </w:num>
  <w:num w:numId="23">
    <w:abstractNumId w:val="24"/>
  </w:num>
  <w:num w:numId="24">
    <w:abstractNumId w:val="1"/>
  </w:num>
  <w:num w:numId="25">
    <w:abstractNumId w:val="21"/>
  </w:num>
  <w:num w:numId="26">
    <w:abstractNumId w:val="7"/>
  </w:num>
  <w:num w:numId="27">
    <w:abstractNumId w:val="30"/>
  </w:num>
  <w:num w:numId="28">
    <w:abstractNumId w:val="18"/>
  </w:num>
  <w:num w:numId="29">
    <w:abstractNumId w:val="13"/>
  </w:num>
  <w:num w:numId="30">
    <w:abstractNumId w:val="10"/>
  </w:num>
  <w:num w:numId="31">
    <w:abstractNumId w:val="4"/>
  </w:num>
  <w:num w:numId="32">
    <w:abstractNumId w:val="33"/>
  </w:num>
  <w:num w:numId="33">
    <w:abstractNumId w:val="12"/>
  </w:num>
  <w:num w:numId="34">
    <w:abstractNumId w:val="28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B490E"/>
    <w:rsid w:val="0031414D"/>
    <w:rsid w:val="004B490E"/>
    <w:rsid w:val="00D2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28FE1"/>
  <w15:docId w15:val="{7A8A5D01-857B-4FD6-AE8E-F353B0459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14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141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368" TargetMode="External"/><Relationship Id="rId18" Type="http://schemas.openxmlformats.org/officeDocument/2006/relationships/hyperlink" Target="https://m.edsoo.ru/7f416720" TargetMode="External"/><Relationship Id="rId26" Type="http://schemas.openxmlformats.org/officeDocument/2006/relationships/hyperlink" Target="https://m.edsoo.ru/7f418886" TargetMode="External"/><Relationship Id="rId39" Type="http://schemas.openxmlformats.org/officeDocument/2006/relationships/hyperlink" Target="https://m.edsoo.ru/7f418886" TargetMode="External"/><Relationship Id="rId21" Type="http://schemas.openxmlformats.org/officeDocument/2006/relationships/hyperlink" Target="https://m.edsoo.ru/7f416720" TargetMode="External"/><Relationship Id="rId34" Type="http://schemas.openxmlformats.org/officeDocument/2006/relationships/hyperlink" Target="https://m.edsoo.ru/7f418886" TargetMode="External"/><Relationship Id="rId42" Type="http://schemas.openxmlformats.org/officeDocument/2006/relationships/hyperlink" Target="https://m.edsoo.ru/7f41aa8c" TargetMode="External"/><Relationship Id="rId47" Type="http://schemas.openxmlformats.org/officeDocument/2006/relationships/hyperlink" Target="https://m.edsoo.ru/7f41aa8c" TargetMode="External"/><Relationship Id="rId50" Type="http://schemas.openxmlformats.org/officeDocument/2006/relationships/hyperlink" Target="https://m.edsoo.ru/7f41aa8c" TargetMode="External"/><Relationship Id="rId55" Type="http://schemas.openxmlformats.org/officeDocument/2006/relationships/hyperlink" Target="https://m.edsoo.ru/7f41aa8c" TargetMode="External"/><Relationship Id="rId7" Type="http://schemas.openxmlformats.org/officeDocument/2006/relationships/hyperlink" Target="https://m.edsoo.ru/7f413368" TargetMode="External"/><Relationship Id="rId12" Type="http://schemas.openxmlformats.org/officeDocument/2006/relationships/hyperlink" Target="https://m.edsoo.ru/7f413368" TargetMode="External"/><Relationship Id="rId17" Type="http://schemas.openxmlformats.org/officeDocument/2006/relationships/hyperlink" Target="https://m.edsoo.ru/7f4148d0" TargetMode="External"/><Relationship Id="rId25" Type="http://schemas.openxmlformats.org/officeDocument/2006/relationships/hyperlink" Target="https://m.edsoo.ru/7f418886" TargetMode="External"/><Relationship Id="rId33" Type="http://schemas.openxmlformats.org/officeDocument/2006/relationships/hyperlink" Target="https://m.edsoo.ru/7f418886" TargetMode="External"/><Relationship Id="rId38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8d0" TargetMode="External"/><Relationship Id="rId20" Type="http://schemas.openxmlformats.org/officeDocument/2006/relationships/hyperlink" Target="https://m.edsoo.ru/7f416720" TargetMode="External"/><Relationship Id="rId29" Type="http://schemas.openxmlformats.org/officeDocument/2006/relationships/hyperlink" Target="https://m.edsoo.ru/7f418886" TargetMode="External"/><Relationship Id="rId41" Type="http://schemas.openxmlformats.org/officeDocument/2006/relationships/hyperlink" Target="https://m.edsoo.ru/7f41aa8c" TargetMode="External"/><Relationship Id="rId54" Type="http://schemas.openxmlformats.org/officeDocument/2006/relationships/hyperlink" Target="https://m.edsoo.ru/7f41aa8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3368" TargetMode="External"/><Relationship Id="rId24" Type="http://schemas.openxmlformats.org/officeDocument/2006/relationships/hyperlink" Target="https://m.edsoo.ru/7f418886" TargetMode="External"/><Relationship Id="rId32" Type="http://schemas.openxmlformats.org/officeDocument/2006/relationships/hyperlink" Target="https://m.edsoo.ru/7f418886" TargetMode="External"/><Relationship Id="rId37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8886" TargetMode="External"/><Relationship Id="rId45" Type="http://schemas.openxmlformats.org/officeDocument/2006/relationships/hyperlink" Target="https://m.edsoo.ru/7f41aa8c" TargetMode="External"/><Relationship Id="rId53" Type="http://schemas.openxmlformats.org/officeDocument/2006/relationships/hyperlink" Target="https://m.edsoo.ru/7f41aa8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48d0" TargetMode="External"/><Relationship Id="rId23" Type="http://schemas.openxmlformats.org/officeDocument/2006/relationships/hyperlink" Target="https://m.edsoo.ru/7f418886" TargetMode="External"/><Relationship Id="rId28" Type="http://schemas.openxmlformats.org/officeDocument/2006/relationships/hyperlink" Target="https://m.edsoo.ru/7f418886" TargetMode="External"/><Relationship Id="rId36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m.edsoo.ru/7f413368" TargetMode="External"/><Relationship Id="rId19" Type="http://schemas.openxmlformats.org/officeDocument/2006/relationships/hyperlink" Target="https://m.edsoo.ru/7f416720" TargetMode="External"/><Relationship Id="rId31" Type="http://schemas.openxmlformats.org/officeDocument/2006/relationships/hyperlink" Target="https://m.edsoo.ru/7f418886" TargetMode="External"/><Relationship Id="rId44" Type="http://schemas.openxmlformats.org/officeDocument/2006/relationships/hyperlink" Target="https://m.edsoo.ru/7f41aa8c" TargetMode="External"/><Relationship Id="rId52" Type="http://schemas.openxmlformats.org/officeDocument/2006/relationships/hyperlink" Target="https://m.edsoo.ru/7f41aa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368" TargetMode="External"/><Relationship Id="rId14" Type="http://schemas.openxmlformats.org/officeDocument/2006/relationships/hyperlink" Target="https://m.edsoo.ru/7f4148d0" TargetMode="External"/><Relationship Id="rId22" Type="http://schemas.openxmlformats.org/officeDocument/2006/relationships/hyperlink" Target="https://m.edsoo.ru/7f416720" TargetMode="External"/><Relationship Id="rId27" Type="http://schemas.openxmlformats.org/officeDocument/2006/relationships/hyperlink" Target="https://m.edsoo.ru/7f418886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48" Type="http://schemas.openxmlformats.org/officeDocument/2006/relationships/hyperlink" Target="https://m.edsoo.ru/7f41aa8c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12707</Words>
  <Characters>72433</Characters>
  <Application>Microsoft Office Word</Application>
  <DocSecurity>0</DocSecurity>
  <Lines>603</Lines>
  <Paragraphs>169</Paragraphs>
  <ScaleCrop>false</ScaleCrop>
  <Company/>
  <LinksUpToDate>false</LinksUpToDate>
  <CharactersWithSpaces>84971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2023-08-31T11:34:00Z</dcterms:created>
  <dcterms:modified xsi:type="dcterms:W3CDTF">2023-08-31T11:37:00Z</dcterms:modified>
</cp:coreProperties>
</file>